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F2635" w14:textId="3DA2AE88" w:rsidR="009E7555" w:rsidRPr="00B8460A" w:rsidRDefault="00B763E9" w:rsidP="004E45AD">
      <w:pPr>
        <w:spacing w:line="480" w:lineRule="auto"/>
        <w:jc w:val="center"/>
        <w:rPr>
          <w:rFonts w:ascii="Times New Roman" w:hAnsi="Times New Roman" w:cs="Times New Roman"/>
          <w:bCs/>
          <w:lang w:val="en-US"/>
        </w:rPr>
      </w:pPr>
      <w:r w:rsidRPr="00B8460A">
        <w:rPr>
          <w:rFonts w:ascii="Times New Roman" w:hAnsi="Times New Roman" w:cs="Times New Roman"/>
          <w:bCs/>
          <w:lang w:val="en-US"/>
        </w:rPr>
        <w:t>Water, Dreams and Poetry</w:t>
      </w:r>
    </w:p>
    <w:p w14:paraId="4CC61449" w14:textId="660509B6" w:rsidR="00D1469E" w:rsidRPr="00B8460A" w:rsidRDefault="00D1469E" w:rsidP="004E45AD">
      <w:pPr>
        <w:spacing w:line="480" w:lineRule="auto"/>
        <w:jc w:val="center"/>
        <w:rPr>
          <w:rFonts w:ascii="Times New Roman" w:hAnsi="Times New Roman" w:cs="Times New Roman"/>
          <w:lang w:val="en-US"/>
        </w:rPr>
      </w:pPr>
      <w:r w:rsidRPr="00B8460A">
        <w:rPr>
          <w:rFonts w:ascii="Times New Roman" w:hAnsi="Times New Roman" w:cs="Times New Roman"/>
          <w:lang w:val="en-US"/>
        </w:rPr>
        <w:t>Mary Noonan</w:t>
      </w:r>
    </w:p>
    <w:p w14:paraId="475FB4AA" w14:textId="77777777" w:rsidR="00B763E9" w:rsidRPr="00B8460A" w:rsidRDefault="00B763E9" w:rsidP="004E45AD">
      <w:pPr>
        <w:spacing w:line="480" w:lineRule="auto"/>
        <w:rPr>
          <w:rFonts w:ascii="Times New Roman" w:hAnsi="Times New Roman" w:cs="Times New Roman"/>
          <w:lang w:val="en-US"/>
        </w:rPr>
      </w:pPr>
    </w:p>
    <w:p w14:paraId="72F0B6DA" w14:textId="0246F57C" w:rsidR="009E7555" w:rsidRPr="00B8460A" w:rsidRDefault="009E7555" w:rsidP="004E45AD">
      <w:pPr>
        <w:spacing w:line="480" w:lineRule="auto"/>
        <w:rPr>
          <w:rFonts w:ascii="Times New Roman" w:hAnsi="Times New Roman" w:cs="Times New Roman"/>
          <w:lang w:val="en-US"/>
        </w:rPr>
      </w:pPr>
      <w:r w:rsidRPr="00B8460A">
        <w:rPr>
          <w:rFonts w:ascii="Times New Roman" w:hAnsi="Times New Roman" w:cs="Times New Roman"/>
          <w:lang w:val="en-US"/>
        </w:rPr>
        <w:t xml:space="preserve">When I was invited to </w:t>
      </w:r>
      <w:r w:rsidR="7521D43D" w:rsidRPr="00B8460A">
        <w:rPr>
          <w:rFonts w:ascii="Times New Roman" w:hAnsi="Times New Roman" w:cs="Times New Roman"/>
          <w:lang w:val="en-US"/>
        </w:rPr>
        <w:t>participate</w:t>
      </w:r>
      <w:r w:rsidRPr="00B8460A">
        <w:rPr>
          <w:rFonts w:ascii="Times New Roman" w:hAnsi="Times New Roman" w:cs="Times New Roman"/>
          <w:lang w:val="en-US"/>
        </w:rPr>
        <w:t xml:space="preserve"> in a reading on the theme of poems from port cities, followed by a discussion on poems that emerge in ports and shorelines that are portals between different elements and forms of life, I was perturbed. I didn’t think my poetry reflected much of the city of Cork, or its riverine situation. Although I’m conscious that I try to tune into the psychogeography of places I visit when I’m travelling, I was less aware of any influence on my writing of the place I inhabit. And certainly, water is not an element I’ve reflected on in any conscious or deliberate way. When I was in my t</w:t>
      </w:r>
      <w:r w:rsidR="00B32755" w:rsidRPr="00B8460A">
        <w:rPr>
          <w:rFonts w:ascii="Times New Roman" w:hAnsi="Times New Roman" w:cs="Times New Roman"/>
          <w:lang w:val="en-US"/>
        </w:rPr>
        <w:t>wenties, I visited an astrologer</w:t>
      </w:r>
      <w:r w:rsidRPr="00B8460A">
        <w:rPr>
          <w:rFonts w:ascii="Times New Roman" w:hAnsi="Times New Roman" w:cs="Times New Roman"/>
          <w:lang w:val="en-US"/>
        </w:rPr>
        <w:t xml:space="preserve"> who told me that there wasn’t a drop of water anywhere in my astrological chart! He said I was all air, with a little fire thrown in for good measure. It’s true that I can’t swim, though I’ve tried many times to learn. I’m wary </w:t>
      </w:r>
      <w:r w:rsidR="00C413C5" w:rsidRPr="00B8460A">
        <w:rPr>
          <w:rFonts w:ascii="Times New Roman" w:hAnsi="Times New Roman" w:cs="Times New Roman"/>
          <w:lang w:val="en-US"/>
        </w:rPr>
        <w:t xml:space="preserve">– or fearful – of water. </w:t>
      </w:r>
    </w:p>
    <w:p w14:paraId="6884F070" w14:textId="7CE5E9E0" w:rsidR="001C58D3" w:rsidRPr="00B8460A" w:rsidRDefault="00C413C5" w:rsidP="004E45AD">
      <w:pPr>
        <w:spacing w:line="480" w:lineRule="auto"/>
        <w:ind w:firstLine="720"/>
        <w:rPr>
          <w:rFonts w:ascii="Times New Roman" w:eastAsia="Times New Roman" w:hAnsi="Times New Roman" w:cs="Times New Roman"/>
          <w:color w:val="333333"/>
          <w:kern w:val="0"/>
          <w:lang w:val="en-US" w:eastAsia="en-GB"/>
          <w14:ligatures w14:val="none"/>
        </w:rPr>
      </w:pPr>
      <w:r w:rsidRPr="00B8460A">
        <w:rPr>
          <w:rFonts w:ascii="Times New Roman" w:hAnsi="Times New Roman" w:cs="Times New Roman"/>
          <w:lang w:val="en-US"/>
        </w:rPr>
        <w:t xml:space="preserve">And yet – when I took out my second collection </w:t>
      </w:r>
      <w:r w:rsidRPr="00B8460A">
        <w:rPr>
          <w:rFonts w:ascii="Times New Roman" w:hAnsi="Times New Roman" w:cs="Times New Roman"/>
          <w:i/>
          <w:iCs/>
          <w:lang w:val="en-US"/>
        </w:rPr>
        <w:t>Stone Girl</w:t>
      </w:r>
      <w:r w:rsidRPr="00B8460A">
        <w:rPr>
          <w:rFonts w:ascii="Times New Roman" w:hAnsi="Times New Roman" w:cs="Times New Roman"/>
          <w:lang w:val="en-US"/>
        </w:rPr>
        <w:t xml:space="preserve"> to choose poems for the Port Cities reading, I discovered to my surprise that there is quite a lot of water in the book. And much of it is river water, either that of the river Lee in Cork, or of the rivers of my travels, the </w:t>
      </w:r>
      <w:proofErr w:type="gramStart"/>
      <w:r w:rsidRPr="00B8460A">
        <w:rPr>
          <w:rFonts w:ascii="Times New Roman" w:hAnsi="Times New Roman" w:cs="Times New Roman"/>
          <w:lang w:val="en-US"/>
        </w:rPr>
        <w:t>Seine</w:t>
      </w:r>
      <w:proofErr w:type="gramEnd"/>
      <w:r w:rsidRPr="00B8460A">
        <w:rPr>
          <w:rFonts w:ascii="Times New Roman" w:hAnsi="Times New Roman" w:cs="Times New Roman"/>
          <w:lang w:val="en-US"/>
        </w:rPr>
        <w:t xml:space="preserve"> or the Danube in this instance. The everglades of Florida also </w:t>
      </w:r>
      <w:proofErr w:type="gramStart"/>
      <w:r w:rsidRPr="00B8460A">
        <w:rPr>
          <w:rFonts w:ascii="Times New Roman" w:hAnsi="Times New Roman" w:cs="Times New Roman"/>
          <w:lang w:val="en-US"/>
        </w:rPr>
        <w:t>put in an appearance</w:t>
      </w:r>
      <w:proofErr w:type="gramEnd"/>
      <w:r w:rsidRPr="00B8460A">
        <w:rPr>
          <w:rFonts w:ascii="Times New Roman" w:hAnsi="Times New Roman" w:cs="Times New Roman"/>
          <w:lang w:val="en-US"/>
        </w:rPr>
        <w:t xml:space="preserve">. </w:t>
      </w:r>
      <w:r w:rsidR="00745061" w:rsidRPr="00B8460A">
        <w:rPr>
          <w:rFonts w:ascii="Times New Roman" w:hAnsi="Times New Roman" w:cs="Times New Roman"/>
          <w:lang w:val="en-US"/>
        </w:rPr>
        <w:t xml:space="preserve">When reviewing the book, the poet and critic Ruth Sharman wrote </w:t>
      </w:r>
      <w:r w:rsidR="0089622D" w:rsidRPr="00B8460A">
        <w:rPr>
          <w:rFonts w:ascii="Times New Roman" w:hAnsi="Times New Roman" w:cs="Times New Roman"/>
          <w:lang w:val="en-US"/>
        </w:rPr>
        <w:t>“</w:t>
      </w:r>
      <w:r w:rsidR="00745061" w:rsidRPr="00B8460A">
        <w:rPr>
          <w:rFonts w:ascii="Times New Roman" w:eastAsia="Times New Roman" w:hAnsi="Times New Roman" w:cs="Times New Roman"/>
          <w:color w:val="333333"/>
          <w:kern w:val="0"/>
          <w:lang w:val="en-US" w:eastAsia="en-GB"/>
          <w14:ligatures w14:val="none"/>
        </w:rPr>
        <w:t>This is a world of blurred boundaries, veering between water and stone, between past and present, rootedness in reality and the strangeness of dream</w:t>
      </w:r>
      <w:r w:rsidR="0089622D" w:rsidRPr="00B8460A">
        <w:rPr>
          <w:rFonts w:ascii="Times New Roman" w:eastAsia="Times New Roman" w:hAnsi="Times New Roman" w:cs="Times New Roman"/>
          <w:color w:val="333333"/>
          <w:kern w:val="0"/>
          <w:lang w:val="en-US" w:eastAsia="en-GB"/>
          <w14:ligatures w14:val="none"/>
        </w:rPr>
        <w:t>”</w:t>
      </w:r>
      <w:r w:rsidR="00ED10C8" w:rsidRPr="00B8460A">
        <w:rPr>
          <w:rFonts w:ascii="Times New Roman" w:eastAsia="Times New Roman" w:hAnsi="Times New Roman" w:cs="Times New Roman"/>
          <w:color w:val="333333"/>
          <w:kern w:val="0"/>
          <w:lang w:val="en-US" w:eastAsia="en-GB"/>
          <w14:ligatures w14:val="none"/>
        </w:rPr>
        <w:t xml:space="preserve"> </w:t>
      </w:r>
      <w:r w:rsidR="00597E89" w:rsidRPr="00B8460A">
        <w:rPr>
          <w:rFonts w:ascii="Times New Roman" w:eastAsia="Times New Roman" w:hAnsi="Times New Roman" w:cs="Times New Roman"/>
          <w:color w:val="333333"/>
          <w:kern w:val="0"/>
          <w:lang w:val="en-US" w:eastAsia="en-GB"/>
          <w14:ligatures w14:val="none"/>
        </w:rPr>
        <w:t>(</w:t>
      </w:r>
      <w:r w:rsidR="0059035A">
        <w:rPr>
          <w:rFonts w:ascii="Times New Roman" w:eastAsia="Times New Roman" w:hAnsi="Times New Roman" w:cs="Times New Roman"/>
          <w:color w:val="333333"/>
          <w:kern w:val="0"/>
          <w:lang w:val="en-US" w:eastAsia="en-GB"/>
          <w14:ligatures w14:val="none"/>
        </w:rPr>
        <w:t>Sharman, 2020</w:t>
      </w:r>
      <w:r w:rsidR="00ED10C8" w:rsidRPr="00B8460A">
        <w:rPr>
          <w:rFonts w:ascii="Times New Roman" w:eastAsia="Times New Roman" w:hAnsi="Times New Roman" w:cs="Times New Roman"/>
          <w:color w:val="333333"/>
          <w:kern w:val="0"/>
          <w:lang w:val="en-US" w:eastAsia="en-GB"/>
          <w14:ligatures w14:val="none"/>
        </w:rPr>
        <w:t>).</w:t>
      </w:r>
      <w:r w:rsidR="00745061" w:rsidRPr="00B8460A">
        <w:rPr>
          <w:rFonts w:ascii="Times New Roman" w:eastAsia="Times New Roman" w:hAnsi="Times New Roman" w:cs="Times New Roman"/>
          <w:color w:val="333333"/>
          <w:kern w:val="0"/>
          <w:lang w:val="en-US" w:eastAsia="en-GB"/>
          <w14:ligatures w14:val="none"/>
        </w:rPr>
        <w:t xml:space="preserve"> She goes on to say that </w:t>
      </w:r>
      <w:r w:rsidR="00ED10C8" w:rsidRPr="00B8460A">
        <w:rPr>
          <w:rFonts w:ascii="Times New Roman" w:eastAsia="Times New Roman" w:hAnsi="Times New Roman" w:cs="Times New Roman"/>
          <w:color w:val="333333"/>
          <w:kern w:val="0"/>
          <w:lang w:val="en-US" w:eastAsia="en-GB"/>
          <w14:ligatures w14:val="none"/>
        </w:rPr>
        <w:t>“</w:t>
      </w:r>
      <w:r w:rsidR="00745061" w:rsidRPr="00B8460A">
        <w:rPr>
          <w:rFonts w:ascii="Times New Roman" w:eastAsia="Times New Roman" w:hAnsi="Times New Roman" w:cs="Times New Roman"/>
          <w:color w:val="333333"/>
          <w:kern w:val="0"/>
          <w:lang w:val="en-US" w:eastAsia="en-GB"/>
          <w14:ligatures w14:val="none"/>
        </w:rPr>
        <w:t>intimations of death are everywhere</w:t>
      </w:r>
      <w:r w:rsidR="00ED10C8" w:rsidRPr="00B8460A">
        <w:rPr>
          <w:rFonts w:ascii="Times New Roman" w:eastAsia="Times New Roman" w:hAnsi="Times New Roman" w:cs="Times New Roman"/>
          <w:color w:val="333333"/>
          <w:kern w:val="0"/>
          <w:lang w:val="en-US" w:eastAsia="en-GB"/>
          <w14:ligatures w14:val="none"/>
        </w:rPr>
        <w:t>”</w:t>
      </w:r>
      <w:r w:rsidR="00745061" w:rsidRPr="00B8460A">
        <w:rPr>
          <w:rFonts w:ascii="Times New Roman" w:eastAsia="Times New Roman" w:hAnsi="Times New Roman" w:cs="Times New Roman"/>
          <w:color w:val="333333"/>
          <w:kern w:val="0"/>
          <w:lang w:val="en-US" w:eastAsia="en-GB"/>
          <w14:ligatures w14:val="none"/>
        </w:rPr>
        <w:t xml:space="preserve"> and that </w:t>
      </w:r>
      <w:r w:rsidR="00ED10C8" w:rsidRPr="00B8460A">
        <w:rPr>
          <w:rFonts w:ascii="Times New Roman" w:eastAsia="Times New Roman" w:hAnsi="Times New Roman" w:cs="Times New Roman"/>
          <w:color w:val="333333"/>
          <w:kern w:val="0"/>
          <w:lang w:val="en-US" w:eastAsia="en-GB"/>
          <w14:ligatures w14:val="none"/>
        </w:rPr>
        <w:t>“</w:t>
      </w:r>
      <w:r w:rsidR="00745061" w:rsidRPr="00B8460A">
        <w:rPr>
          <w:rFonts w:ascii="Times New Roman" w:eastAsia="Times New Roman" w:hAnsi="Times New Roman" w:cs="Times New Roman"/>
          <w:color w:val="333333"/>
          <w:kern w:val="0"/>
          <w:lang w:val="en-US" w:eastAsia="en-GB"/>
          <w14:ligatures w14:val="none"/>
        </w:rPr>
        <w:t>stone here has no more substance than air</w:t>
      </w:r>
      <w:r w:rsidR="00ED10C8" w:rsidRPr="00B8460A">
        <w:rPr>
          <w:rFonts w:ascii="Times New Roman" w:eastAsia="Times New Roman" w:hAnsi="Times New Roman" w:cs="Times New Roman"/>
          <w:color w:val="333333"/>
          <w:kern w:val="0"/>
          <w:lang w:val="en-US" w:eastAsia="en-GB"/>
          <w14:ligatures w14:val="none"/>
        </w:rPr>
        <w:t>” (</w:t>
      </w:r>
      <w:r w:rsidR="0059035A">
        <w:rPr>
          <w:rFonts w:ascii="Times New Roman" w:eastAsia="Times New Roman" w:hAnsi="Times New Roman" w:cs="Times New Roman"/>
          <w:color w:val="333333"/>
          <w:kern w:val="0"/>
          <w:lang w:val="en-US" w:eastAsia="en-GB"/>
          <w14:ligatures w14:val="none"/>
        </w:rPr>
        <w:t>Sharman, 2020</w:t>
      </w:r>
      <w:r w:rsidR="00ED10C8" w:rsidRPr="00B8460A">
        <w:rPr>
          <w:rFonts w:ascii="Times New Roman" w:eastAsia="Times New Roman" w:hAnsi="Times New Roman" w:cs="Times New Roman"/>
          <w:color w:val="333333"/>
          <w:kern w:val="0"/>
          <w:lang w:val="en-US" w:eastAsia="en-GB"/>
          <w14:ligatures w14:val="none"/>
        </w:rPr>
        <w:t>)</w:t>
      </w:r>
      <w:r w:rsidR="00745061" w:rsidRPr="00B8460A">
        <w:rPr>
          <w:rFonts w:ascii="Times New Roman" w:eastAsia="Times New Roman" w:hAnsi="Times New Roman" w:cs="Times New Roman"/>
          <w:color w:val="333333"/>
          <w:kern w:val="0"/>
          <w:lang w:val="en-US" w:eastAsia="en-GB"/>
          <w14:ligatures w14:val="none"/>
        </w:rPr>
        <w:t xml:space="preserve">. This got me to thinking about poems as bridges that enable us to breach the gap between states, to understand, to accept and ultimately to make the transition between life and death. Perhaps it is true to say that poems inhabit a boundary space between past and present, life and death. </w:t>
      </w:r>
    </w:p>
    <w:p w14:paraId="3EC59D47" w14:textId="5CE7A165" w:rsidR="00C413C5" w:rsidRPr="00B8460A" w:rsidRDefault="00D7389A" w:rsidP="004E45AD">
      <w:pPr>
        <w:spacing w:line="480" w:lineRule="auto"/>
        <w:ind w:firstLine="720"/>
        <w:rPr>
          <w:rFonts w:ascii="Times New Roman" w:eastAsia="Times New Roman" w:hAnsi="Times New Roman" w:cs="Times New Roman"/>
          <w:color w:val="333333"/>
          <w:kern w:val="0"/>
          <w:lang w:val="en-US" w:eastAsia="en-GB"/>
          <w14:ligatures w14:val="none"/>
        </w:rPr>
      </w:pPr>
      <w:r w:rsidRPr="00B8460A">
        <w:rPr>
          <w:rFonts w:ascii="Times New Roman" w:eastAsia="Times New Roman" w:hAnsi="Times New Roman" w:cs="Times New Roman"/>
          <w:color w:val="333333"/>
          <w:kern w:val="0"/>
          <w:lang w:val="en-US" w:eastAsia="en-GB"/>
          <w14:ligatures w14:val="none"/>
        </w:rPr>
        <w:lastRenderedPageBreak/>
        <w:t xml:space="preserve">Although one doesn’t necessarily consciously set out to focus on certain themes in one’s writing, I’m forced to acknowledge that my muse has inhabited that boundary between past and present, life and death, since the beginning. Reviewing my first book, </w:t>
      </w:r>
      <w:r w:rsidRPr="00B8460A">
        <w:rPr>
          <w:rFonts w:ascii="Times New Roman" w:eastAsia="Times New Roman" w:hAnsi="Times New Roman" w:cs="Times New Roman"/>
          <w:i/>
          <w:iCs/>
          <w:color w:val="333333"/>
          <w:kern w:val="0"/>
          <w:lang w:val="en-US" w:eastAsia="en-GB"/>
          <w14:ligatures w14:val="none"/>
        </w:rPr>
        <w:t>The Fado House</w:t>
      </w:r>
      <w:r w:rsidR="00B763E9" w:rsidRPr="00B8460A">
        <w:rPr>
          <w:rFonts w:ascii="Times New Roman" w:eastAsia="Times New Roman" w:hAnsi="Times New Roman" w:cs="Times New Roman"/>
          <w:color w:val="333333"/>
          <w:kern w:val="0"/>
          <w:lang w:val="en-US" w:eastAsia="en-GB"/>
          <w14:ligatures w14:val="none"/>
        </w:rPr>
        <w:t>,</w:t>
      </w:r>
      <w:r w:rsidRPr="00B8460A">
        <w:rPr>
          <w:rFonts w:ascii="Times New Roman" w:eastAsia="Times New Roman" w:hAnsi="Times New Roman" w:cs="Times New Roman"/>
          <w:color w:val="333333"/>
          <w:kern w:val="0"/>
          <w:lang w:val="en-US" w:eastAsia="en-GB"/>
          <w14:ligatures w14:val="none"/>
        </w:rPr>
        <w:t xml:space="preserve"> the critic Hilary Sideris wrote </w:t>
      </w:r>
      <w:r w:rsidR="002F261F" w:rsidRPr="00B8460A">
        <w:rPr>
          <w:rFonts w:ascii="Times New Roman" w:eastAsia="Times New Roman" w:hAnsi="Times New Roman" w:cs="Times New Roman"/>
          <w:color w:val="333333"/>
          <w:kern w:val="0"/>
          <w:lang w:val="en-US" w:eastAsia="en-GB"/>
          <w14:ligatures w14:val="none"/>
        </w:rPr>
        <w:t>“</w:t>
      </w:r>
      <w:r w:rsidR="0019068E" w:rsidRPr="00B8460A">
        <w:rPr>
          <w:rFonts w:ascii="Times New Roman" w:eastAsia="Times New Roman" w:hAnsi="Times New Roman" w:cs="Times New Roman"/>
          <w:color w:val="333333"/>
          <w:kern w:val="0"/>
          <w:lang w:val="en-US" w:eastAsia="en-GB"/>
          <w14:ligatures w14:val="none"/>
        </w:rPr>
        <w:t>If a book is a house, then Mary Noonan’s first book of poems […] is one inhabited by ghosts, speakers who are well acquainted with […] human suffering</w:t>
      </w:r>
      <w:r w:rsidR="002F261F" w:rsidRPr="00B8460A">
        <w:rPr>
          <w:rFonts w:ascii="Times New Roman" w:eastAsia="Times New Roman" w:hAnsi="Times New Roman" w:cs="Times New Roman"/>
          <w:color w:val="333333"/>
          <w:kern w:val="0"/>
          <w:lang w:val="en-US" w:eastAsia="en-GB"/>
          <w14:ligatures w14:val="none"/>
        </w:rPr>
        <w:t>”</w:t>
      </w:r>
      <w:r w:rsidR="00A44285">
        <w:rPr>
          <w:rFonts w:ascii="Times New Roman" w:eastAsia="Times New Roman" w:hAnsi="Times New Roman" w:cs="Times New Roman"/>
          <w:color w:val="333333"/>
          <w:kern w:val="0"/>
          <w:lang w:val="en-US" w:eastAsia="en-GB"/>
          <w14:ligatures w14:val="none"/>
        </w:rPr>
        <w:t xml:space="preserve"> (Sideris 2013), </w:t>
      </w:r>
      <w:r w:rsidR="0019068E" w:rsidRPr="00B8460A">
        <w:rPr>
          <w:rFonts w:ascii="Times New Roman" w:eastAsia="Times New Roman" w:hAnsi="Times New Roman" w:cs="Times New Roman"/>
          <w:color w:val="333333"/>
          <w:kern w:val="0"/>
          <w:lang w:val="en-US" w:eastAsia="en-GB"/>
          <w14:ligatures w14:val="none"/>
        </w:rPr>
        <w:t xml:space="preserve">while Amanda Bell wrote of </w:t>
      </w:r>
      <w:r w:rsidR="0019068E" w:rsidRPr="00B8460A">
        <w:rPr>
          <w:rFonts w:ascii="Times New Roman" w:eastAsia="Times New Roman" w:hAnsi="Times New Roman" w:cs="Times New Roman"/>
          <w:i/>
          <w:iCs/>
          <w:color w:val="333333"/>
          <w:kern w:val="0"/>
          <w:lang w:val="en-US" w:eastAsia="en-GB"/>
          <w14:ligatures w14:val="none"/>
        </w:rPr>
        <w:t>Stone Girl</w:t>
      </w:r>
      <w:r w:rsidR="0019068E" w:rsidRPr="00B8460A">
        <w:rPr>
          <w:rFonts w:ascii="Times New Roman" w:eastAsia="Times New Roman" w:hAnsi="Times New Roman" w:cs="Times New Roman"/>
          <w:color w:val="333333"/>
          <w:kern w:val="0"/>
          <w:lang w:val="en-US" w:eastAsia="en-GB"/>
          <w14:ligatures w14:val="none"/>
        </w:rPr>
        <w:t xml:space="preserve"> that </w:t>
      </w:r>
      <w:r w:rsidR="002F261F" w:rsidRPr="00B8460A">
        <w:rPr>
          <w:rFonts w:ascii="Times New Roman" w:eastAsia="Times New Roman" w:hAnsi="Times New Roman" w:cs="Times New Roman"/>
          <w:color w:val="333333"/>
          <w:kern w:val="0"/>
          <w:lang w:val="en-US" w:eastAsia="en-GB"/>
          <w14:ligatures w14:val="none"/>
        </w:rPr>
        <w:t>“</w:t>
      </w:r>
      <w:r w:rsidR="0019068E" w:rsidRPr="00B8460A">
        <w:rPr>
          <w:rFonts w:ascii="Times New Roman" w:hAnsi="Times New Roman" w:cs="Times New Roman"/>
          <w:color w:val="000000"/>
          <w:shd w:val="clear" w:color="auto" w:fill="FFFFFF"/>
          <w:lang w:val="en-US"/>
        </w:rPr>
        <w:t xml:space="preserve">Mary Noonan’s second collection operates like a time capsule, shuttling between past and the present, youth and old age, Cork and Paris […] </w:t>
      </w:r>
      <w:r w:rsidR="00951C4A" w:rsidRPr="00B8460A">
        <w:rPr>
          <w:rFonts w:ascii="Times New Roman" w:hAnsi="Times New Roman" w:cs="Times New Roman"/>
          <w:color w:val="000000"/>
          <w:shd w:val="clear" w:color="auto" w:fill="FFFFFF"/>
          <w:lang w:val="en-US"/>
        </w:rPr>
        <w:t>(</w:t>
      </w:r>
      <w:r w:rsidR="00A44285">
        <w:rPr>
          <w:rFonts w:ascii="Times New Roman" w:hAnsi="Times New Roman" w:cs="Times New Roman"/>
          <w:color w:val="000000"/>
          <w:shd w:val="clear" w:color="auto" w:fill="FFFFFF"/>
          <w:lang w:val="en-US"/>
        </w:rPr>
        <w:t>Bell, 2019</w:t>
      </w:r>
      <w:r w:rsidR="00951C4A" w:rsidRPr="00B8460A">
        <w:rPr>
          <w:rFonts w:ascii="Times New Roman" w:hAnsi="Times New Roman" w:cs="Times New Roman"/>
          <w:color w:val="000000"/>
          <w:shd w:val="clear" w:color="auto" w:fill="FFFFFF"/>
          <w:lang w:val="en-US"/>
        </w:rPr>
        <w:t xml:space="preserve">).” </w:t>
      </w:r>
      <w:r w:rsidR="0019068E" w:rsidRPr="00B8460A">
        <w:rPr>
          <w:rFonts w:ascii="Times New Roman" w:hAnsi="Times New Roman" w:cs="Times New Roman"/>
          <w:color w:val="000000"/>
          <w:shd w:val="clear" w:color="auto" w:fill="FFFFFF"/>
          <w:lang w:val="en-US"/>
        </w:rPr>
        <w:t xml:space="preserve">I once </w:t>
      </w:r>
      <w:r w:rsidR="00B763E9" w:rsidRPr="00B8460A">
        <w:rPr>
          <w:rFonts w:ascii="Times New Roman" w:hAnsi="Times New Roman" w:cs="Times New Roman"/>
          <w:color w:val="000000"/>
          <w:shd w:val="clear" w:color="auto" w:fill="FFFFFF"/>
          <w:lang w:val="en-US"/>
        </w:rPr>
        <w:t>told a poetry mentor of my frustration with my M</w:t>
      </w:r>
      <w:r w:rsidR="0019068E" w:rsidRPr="00B8460A">
        <w:rPr>
          <w:rFonts w:ascii="Times New Roman" w:hAnsi="Times New Roman" w:cs="Times New Roman"/>
          <w:color w:val="000000"/>
          <w:shd w:val="clear" w:color="auto" w:fill="FFFFFF"/>
          <w:lang w:val="en-US"/>
        </w:rPr>
        <w:t>use’s a</w:t>
      </w:r>
      <w:r w:rsidR="00B763E9" w:rsidRPr="00B8460A">
        <w:rPr>
          <w:rFonts w:ascii="Times New Roman" w:hAnsi="Times New Roman" w:cs="Times New Roman"/>
          <w:color w:val="000000"/>
          <w:shd w:val="clear" w:color="auto" w:fill="FFFFFF"/>
          <w:lang w:val="en-US"/>
        </w:rPr>
        <w:t xml:space="preserve">ttraction to the dark, to death. He </w:t>
      </w:r>
      <w:r w:rsidR="0019068E" w:rsidRPr="00B8460A">
        <w:rPr>
          <w:rFonts w:ascii="Times New Roman" w:hAnsi="Times New Roman" w:cs="Times New Roman"/>
          <w:color w:val="000000"/>
          <w:shd w:val="clear" w:color="auto" w:fill="FFFFFF"/>
          <w:lang w:val="en-US"/>
        </w:rPr>
        <w:t xml:space="preserve">replied </w:t>
      </w:r>
      <w:r w:rsidR="00B763E9" w:rsidRPr="00B8460A">
        <w:rPr>
          <w:rFonts w:ascii="Times New Roman" w:hAnsi="Times New Roman" w:cs="Times New Roman"/>
          <w:color w:val="000000"/>
          <w:shd w:val="clear" w:color="auto" w:fill="FFFFFF"/>
          <w:lang w:val="en-US"/>
        </w:rPr>
        <w:t xml:space="preserve">when it comes to the Muse, there isn’t much one can do: </w:t>
      </w:r>
      <w:r w:rsidR="0019068E" w:rsidRPr="00B8460A">
        <w:rPr>
          <w:rFonts w:ascii="Times New Roman" w:hAnsi="Times New Roman" w:cs="Times New Roman"/>
          <w:color w:val="000000"/>
          <w:shd w:val="clear" w:color="auto" w:fill="FFFFFF"/>
          <w:lang w:val="en-US"/>
        </w:rPr>
        <w:t xml:space="preserve">one must stay with </w:t>
      </w:r>
      <w:r w:rsidR="00B763E9" w:rsidRPr="00B8460A">
        <w:rPr>
          <w:rFonts w:ascii="Times New Roman" w:hAnsi="Times New Roman" w:cs="Times New Roman"/>
          <w:color w:val="000000"/>
          <w:shd w:val="clear" w:color="auto" w:fill="FFFFFF"/>
          <w:lang w:val="en-US"/>
        </w:rPr>
        <w:t>her</w:t>
      </w:r>
      <w:r w:rsidR="0019068E" w:rsidRPr="00B8460A">
        <w:rPr>
          <w:rFonts w:ascii="Times New Roman" w:hAnsi="Times New Roman" w:cs="Times New Roman"/>
          <w:color w:val="000000"/>
          <w:shd w:val="clear" w:color="auto" w:fill="FFFFFF"/>
          <w:lang w:val="en-US"/>
        </w:rPr>
        <w:t xml:space="preserve"> and write out what </w:t>
      </w:r>
      <w:r w:rsidR="00B763E9" w:rsidRPr="00B8460A">
        <w:rPr>
          <w:rFonts w:ascii="Times New Roman" w:hAnsi="Times New Roman" w:cs="Times New Roman"/>
          <w:color w:val="000000"/>
          <w:shd w:val="clear" w:color="auto" w:fill="FFFFFF"/>
          <w:lang w:val="en-US"/>
        </w:rPr>
        <w:t xml:space="preserve">she </w:t>
      </w:r>
      <w:r w:rsidR="00CD7149" w:rsidRPr="00B8460A">
        <w:rPr>
          <w:rFonts w:ascii="Times New Roman" w:hAnsi="Times New Roman" w:cs="Times New Roman"/>
          <w:color w:val="000000"/>
          <w:shd w:val="clear" w:color="auto" w:fill="FFFFFF"/>
          <w:lang w:val="en-US"/>
        </w:rPr>
        <w:t>wants to emerge. I must conclude therefore that something in me wishes to inhabit, and write out of boundaries, to be porous to different states of being, to make poems that would inhabit the in-between.</w:t>
      </w:r>
    </w:p>
    <w:p w14:paraId="3AB55293" w14:textId="737E42E3" w:rsidR="00852065" w:rsidRPr="00B8460A" w:rsidRDefault="00CD7149" w:rsidP="004E45AD">
      <w:pPr>
        <w:spacing w:line="480" w:lineRule="auto"/>
        <w:ind w:firstLine="720"/>
        <w:rPr>
          <w:rFonts w:ascii="Times New Roman" w:eastAsia="Times New Roman" w:hAnsi="Times New Roman" w:cs="Times New Roman"/>
          <w:kern w:val="0"/>
          <w:lang w:val="en-US"/>
          <w14:ligatures w14:val="none"/>
        </w:rPr>
      </w:pPr>
      <w:r w:rsidRPr="00B8460A">
        <w:rPr>
          <w:rFonts w:ascii="Times New Roman" w:hAnsi="Times New Roman" w:cs="Times New Roman"/>
          <w:color w:val="000000"/>
          <w:shd w:val="clear" w:color="auto" w:fill="FFFFFF"/>
          <w:lang w:val="en-US"/>
        </w:rPr>
        <w:t xml:space="preserve">The French philosopher Gaston Bachelard, in his book </w:t>
      </w:r>
      <w:proofErr w:type="spellStart"/>
      <w:r w:rsidR="000E21E9" w:rsidRPr="00B8460A">
        <w:rPr>
          <w:rFonts w:ascii="Times New Roman" w:hAnsi="Times New Roman" w:cs="Times New Roman"/>
          <w:i/>
          <w:iCs/>
          <w:color w:val="000000"/>
          <w:shd w:val="clear" w:color="auto" w:fill="FFFFFF"/>
          <w:lang w:val="en-US"/>
        </w:rPr>
        <w:t>L’Eau</w:t>
      </w:r>
      <w:proofErr w:type="spellEnd"/>
      <w:r w:rsidR="000E21E9" w:rsidRPr="00B8460A">
        <w:rPr>
          <w:rFonts w:ascii="Times New Roman" w:hAnsi="Times New Roman" w:cs="Times New Roman"/>
          <w:i/>
          <w:iCs/>
          <w:color w:val="000000"/>
          <w:shd w:val="clear" w:color="auto" w:fill="FFFFFF"/>
          <w:lang w:val="en-US"/>
        </w:rPr>
        <w:t xml:space="preserve"> et les </w:t>
      </w:r>
      <w:proofErr w:type="spellStart"/>
      <w:r w:rsidR="000E21E9" w:rsidRPr="00B8460A">
        <w:rPr>
          <w:rFonts w:ascii="Times New Roman" w:hAnsi="Times New Roman" w:cs="Times New Roman"/>
          <w:i/>
          <w:iCs/>
          <w:color w:val="000000"/>
          <w:shd w:val="clear" w:color="auto" w:fill="FFFFFF"/>
          <w:lang w:val="en-US"/>
        </w:rPr>
        <w:t>Rê</w:t>
      </w:r>
      <w:r w:rsidRPr="00B8460A">
        <w:rPr>
          <w:rFonts w:ascii="Times New Roman" w:hAnsi="Times New Roman" w:cs="Times New Roman"/>
          <w:i/>
          <w:iCs/>
          <w:color w:val="000000"/>
          <w:shd w:val="clear" w:color="auto" w:fill="FFFFFF"/>
          <w:lang w:val="en-US"/>
        </w:rPr>
        <w:t>ves</w:t>
      </w:r>
      <w:proofErr w:type="spellEnd"/>
      <w:r w:rsidRPr="00B8460A">
        <w:rPr>
          <w:rFonts w:ascii="Times New Roman" w:hAnsi="Times New Roman" w:cs="Times New Roman"/>
          <w:color w:val="000000"/>
          <w:shd w:val="clear" w:color="auto" w:fill="FFFFFF"/>
          <w:lang w:val="en-US"/>
        </w:rPr>
        <w:t xml:space="preserve"> </w:t>
      </w:r>
      <w:r w:rsidR="00333158" w:rsidRPr="00B8460A">
        <w:rPr>
          <w:rFonts w:ascii="Times New Roman" w:hAnsi="Times New Roman" w:cs="Times New Roman"/>
          <w:color w:val="000000"/>
          <w:shd w:val="clear" w:color="auto" w:fill="FFFFFF"/>
          <w:lang w:val="en-US"/>
        </w:rPr>
        <w:t>[</w:t>
      </w:r>
      <w:r w:rsidRPr="00B8460A">
        <w:rPr>
          <w:rFonts w:ascii="Times New Roman" w:hAnsi="Times New Roman" w:cs="Times New Roman"/>
          <w:i/>
          <w:iCs/>
          <w:color w:val="000000"/>
          <w:shd w:val="clear" w:color="auto" w:fill="FFFFFF"/>
          <w:lang w:val="en-US"/>
        </w:rPr>
        <w:t>Water and Dreams</w:t>
      </w:r>
      <w:r w:rsidR="00333158" w:rsidRPr="00B8460A">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writes that </w:t>
      </w:r>
      <w:r w:rsidR="003A252D" w:rsidRPr="00B8460A">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all rivers rejoin the </w:t>
      </w:r>
      <w:r w:rsidR="00597E89" w:rsidRPr="00B8460A">
        <w:rPr>
          <w:rFonts w:ascii="Times New Roman" w:hAnsi="Times New Roman" w:cs="Times New Roman"/>
          <w:color w:val="000000"/>
          <w:shd w:val="clear" w:color="auto" w:fill="FFFFFF"/>
          <w:lang w:val="en-US"/>
        </w:rPr>
        <w:t>river</w:t>
      </w:r>
      <w:r w:rsidRPr="00B8460A">
        <w:rPr>
          <w:rFonts w:ascii="Times New Roman" w:hAnsi="Times New Roman" w:cs="Times New Roman"/>
          <w:color w:val="000000"/>
          <w:shd w:val="clear" w:color="auto" w:fill="FFFFFF"/>
          <w:lang w:val="en-US"/>
        </w:rPr>
        <w:t xml:space="preserve"> of death</w:t>
      </w:r>
      <w:r w:rsidR="003A252D" w:rsidRPr="00B8460A">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t>
      </w:r>
      <w:r w:rsidR="007415F4">
        <w:rPr>
          <w:rFonts w:ascii="Times New Roman" w:hAnsi="Times New Roman" w:cs="Times New Roman"/>
          <w:color w:val="000000"/>
          <w:shd w:val="clear" w:color="auto" w:fill="FFFFFF"/>
          <w:lang w:val="en-US"/>
        </w:rPr>
        <w:t>Bachelard</w:t>
      </w:r>
      <w:r w:rsidR="00470E1A">
        <w:rPr>
          <w:rFonts w:ascii="Times New Roman" w:hAnsi="Times New Roman" w:cs="Times New Roman"/>
          <w:color w:val="000000"/>
          <w:shd w:val="clear" w:color="auto" w:fill="FFFFFF"/>
          <w:lang w:val="en-US"/>
        </w:rPr>
        <w:t xml:space="preserve"> </w:t>
      </w:r>
      <w:r w:rsidR="00CA449D">
        <w:rPr>
          <w:rFonts w:ascii="Times New Roman" w:hAnsi="Times New Roman" w:cs="Times New Roman"/>
          <w:color w:val="000000"/>
          <w:shd w:val="clear" w:color="auto" w:fill="FFFFFF"/>
          <w:lang w:val="en-US"/>
        </w:rPr>
        <w:t>93</w:t>
      </w:r>
      <w:r w:rsidRPr="00B8460A">
        <w:rPr>
          <w:rFonts w:ascii="Times New Roman" w:hAnsi="Times New Roman" w:cs="Times New Roman"/>
          <w:color w:val="000000"/>
          <w:shd w:val="clear" w:color="auto" w:fill="FFFFFF"/>
          <w:lang w:val="en-US"/>
        </w:rPr>
        <w:t xml:space="preserve">). His book is a meditation on the nature of what he calls the ‘material imagination’, that is the imagination that draws its impetus essentially from the four elements, and from the human body’s interaction with them. </w:t>
      </w:r>
      <w:r w:rsidR="0087555B" w:rsidRPr="00B8460A">
        <w:rPr>
          <w:rFonts w:ascii="Times New Roman" w:hAnsi="Times New Roman" w:cs="Times New Roman"/>
          <w:color w:val="000000"/>
          <w:shd w:val="clear" w:color="auto" w:fill="FFFFFF"/>
          <w:lang w:val="en-US"/>
        </w:rPr>
        <w:t xml:space="preserve">He suggests that elemental images underpin all other images, and that the unconscious, where all art takes its source, is the realm of these images. Water is, according to Bachelard, the element in which we originate and to which we in some sense return, at least at a psychic level. The history of narrative, and of art in general, would seem to bear this out. The uterine waters, </w:t>
      </w:r>
      <w:r w:rsidR="00060E12" w:rsidRPr="00B8460A">
        <w:rPr>
          <w:rFonts w:ascii="Times New Roman" w:hAnsi="Times New Roman" w:cs="Times New Roman"/>
          <w:color w:val="000000"/>
          <w:shd w:val="clear" w:color="auto" w:fill="FFFFFF"/>
          <w:lang w:val="en-US"/>
        </w:rPr>
        <w:t>symbolizing</w:t>
      </w:r>
      <w:r w:rsidR="0087555B" w:rsidRPr="00B8460A">
        <w:rPr>
          <w:rFonts w:ascii="Times New Roman" w:hAnsi="Times New Roman" w:cs="Times New Roman"/>
          <w:color w:val="000000"/>
          <w:shd w:val="clear" w:color="auto" w:fill="FFFFFF"/>
          <w:lang w:val="en-US"/>
        </w:rPr>
        <w:t xml:space="preserve"> </w:t>
      </w:r>
      <w:proofErr w:type="gramStart"/>
      <w:r w:rsidR="0087555B" w:rsidRPr="00B8460A">
        <w:rPr>
          <w:rFonts w:ascii="Times New Roman" w:hAnsi="Times New Roman" w:cs="Times New Roman"/>
          <w:color w:val="000000"/>
          <w:shd w:val="clear" w:color="auto" w:fill="FFFFFF"/>
          <w:lang w:val="en-US"/>
        </w:rPr>
        <w:t>Eros</w:t>
      </w:r>
      <w:proofErr w:type="gramEnd"/>
      <w:r w:rsidR="0087555B" w:rsidRPr="00B8460A">
        <w:rPr>
          <w:rFonts w:ascii="Times New Roman" w:hAnsi="Times New Roman" w:cs="Times New Roman"/>
          <w:color w:val="000000"/>
          <w:shd w:val="clear" w:color="auto" w:fill="FFFFFF"/>
          <w:lang w:val="en-US"/>
        </w:rPr>
        <w:t xml:space="preserve"> and creativity more widely, are also the waters of the unknowable and unsayable – the vast oceans of Romantic art, the </w:t>
      </w:r>
      <w:r w:rsidR="3DE67E93" w:rsidRPr="00B8460A">
        <w:rPr>
          <w:rFonts w:ascii="Times New Roman" w:hAnsi="Times New Roman" w:cs="Times New Roman"/>
          <w:color w:val="000000"/>
          <w:shd w:val="clear" w:color="auto" w:fill="FFFFFF"/>
          <w:lang w:val="en-US"/>
        </w:rPr>
        <w:t>abyss</w:t>
      </w:r>
      <w:r w:rsidR="0087555B" w:rsidRPr="00B8460A">
        <w:rPr>
          <w:rFonts w:ascii="Times New Roman" w:hAnsi="Times New Roman" w:cs="Times New Roman"/>
          <w:color w:val="000000"/>
          <w:shd w:val="clear" w:color="auto" w:fill="FFFFFF"/>
          <w:lang w:val="en-US"/>
        </w:rPr>
        <w:t xml:space="preserve"> or void of Baudelaire’s poetry – and </w:t>
      </w:r>
      <w:r w:rsidR="0ADE0738" w:rsidRPr="00B8460A">
        <w:rPr>
          <w:rFonts w:ascii="Times New Roman" w:hAnsi="Times New Roman" w:cs="Times New Roman"/>
          <w:color w:val="000000"/>
          <w:shd w:val="clear" w:color="auto" w:fill="FFFFFF"/>
          <w:lang w:val="en-US"/>
        </w:rPr>
        <w:t>ultimately</w:t>
      </w:r>
      <w:r w:rsidR="0087555B" w:rsidRPr="00B8460A">
        <w:rPr>
          <w:rFonts w:ascii="Times New Roman" w:hAnsi="Times New Roman" w:cs="Times New Roman"/>
          <w:color w:val="000000"/>
          <w:shd w:val="clear" w:color="auto" w:fill="FFFFFF"/>
          <w:lang w:val="en-US"/>
        </w:rPr>
        <w:t>, the Styx, the river of death all humans must cross at the end of life.</w:t>
      </w:r>
      <w:r w:rsidR="00B541EC" w:rsidRPr="00B8460A">
        <w:rPr>
          <w:rFonts w:ascii="Times New Roman" w:hAnsi="Times New Roman" w:cs="Times New Roman"/>
          <w:color w:val="000000"/>
          <w:shd w:val="clear" w:color="auto" w:fill="FFFFFF"/>
          <w:lang w:val="en-US"/>
        </w:rPr>
        <w:t xml:space="preserve"> Water is, of course, the element of transition, providing an imaginary for movement between states. A dream of water is a dream of movement, of metamorphosis. </w:t>
      </w:r>
      <w:r w:rsidR="00B541EC" w:rsidRPr="00B8460A">
        <w:rPr>
          <w:rFonts w:ascii="Times New Roman" w:hAnsi="Times New Roman" w:cs="Times New Roman"/>
          <w:color w:val="000000"/>
          <w:shd w:val="clear" w:color="auto" w:fill="FFFFFF"/>
          <w:lang w:val="en-US"/>
        </w:rPr>
        <w:lastRenderedPageBreak/>
        <w:t xml:space="preserve">Perhaps our first dream was of water. Certainly, our first sensory impressions must have reached us through the medium of water. </w:t>
      </w:r>
      <w:r w:rsidR="005B700F" w:rsidRPr="00B8460A">
        <w:rPr>
          <w:rFonts w:ascii="Times New Roman" w:hAnsi="Times New Roman" w:cs="Times New Roman"/>
          <w:color w:val="000000"/>
          <w:shd w:val="clear" w:color="auto" w:fill="FFFFFF"/>
          <w:lang w:val="en-US"/>
        </w:rPr>
        <w:t xml:space="preserve">And perhaps all art aspires to return to the infantile watery domain, where meaning was still fluid, where we still had memories of what went before, of what we came from. </w:t>
      </w:r>
      <w:r w:rsidR="004B2E33" w:rsidRPr="00B8460A">
        <w:rPr>
          <w:rFonts w:ascii="Times New Roman" w:hAnsi="Times New Roman" w:cs="Times New Roman"/>
          <w:color w:val="000000"/>
          <w:shd w:val="clear" w:color="auto" w:fill="FFFFFF"/>
          <w:lang w:val="en-US"/>
        </w:rPr>
        <w:t>Seamus Heaney referred to poetic technique</w:t>
      </w:r>
      <w:r w:rsidR="005B700F" w:rsidRPr="00B8460A">
        <w:rPr>
          <w:rFonts w:ascii="Times New Roman" w:hAnsi="Times New Roman" w:cs="Times New Roman"/>
          <w:color w:val="000000"/>
          <w:shd w:val="clear" w:color="auto" w:fill="FFFFFF"/>
          <w:lang w:val="en-US"/>
        </w:rPr>
        <w:t xml:space="preserve"> as a </w:t>
      </w:r>
      <w:r w:rsidR="008D0295" w:rsidRPr="00B8460A">
        <w:rPr>
          <w:rFonts w:ascii="Times New Roman" w:hAnsi="Times New Roman" w:cs="Times New Roman"/>
          <w:color w:val="000000"/>
          <w:shd w:val="clear" w:color="auto" w:fill="FFFFFF"/>
          <w:lang w:val="en-US"/>
        </w:rPr>
        <w:t>“</w:t>
      </w:r>
      <w:r w:rsidR="005B700F" w:rsidRPr="00B8460A">
        <w:rPr>
          <w:rFonts w:ascii="Times New Roman" w:hAnsi="Times New Roman" w:cs="Times New Roman"/>
          <w:color w:val="000000"/>
          <w:shd w:val="clear" w:color="auto" w:fill="FFFFFF"/>
          <w:lang w:val="en-US"/>
        </w:rPr>
        <w:t>raiding of the inarticulate self</w:t>
      </w:r>
      <w:r w:rsidR="008D0295" w:rsidRPr="00B8460A">
        <w:rPr>
          <w:rFonts w:ascii="Times New Roman" w:hAnsi="Times New Roman" w:cs="Times New Roman"/>
          <w:color w:val="000000"/>
          <w:shd w:val="clear" w:color="auto" w:fill="FFFFFF"/>
          <w:lang w:val="en-US"/>
        </w:rPr>
        <w:t>”</w:t>
      </w:r>
      <w:r w:rsidR="005B700F" w:rsidRPr="00B8460A">
        <w:rPr>
          <w:rFonts w:ascii="Times New Roman" w:hAnsi="Times New Roman" w:cs="Times New Roman"/>
          <w:color w:val="000000"/>
          <w:shd w:val="clear" w:color="auto" w:fill="FFFFFF"/>
          <w:lang w:val="en-US"/>
        </w:rPr>
        <w:t>, a return to the preverbal, when the psyche’s rootedness in the material imagination was lived and felt in</w:t>
      </w:r>
      <w:r w:rsidR="004B2E33" w:rsidRPr="00B8460A">
        <w:rPr>
          <w:rFonts w:ascii="Times New Roman" w:hAnsi="Times New Roman" w:cs="Times New Roman"/>
          <w:color w:val="000000"/>
          <w:shd w:val="clear" w:color="auto" w:fill="FFFFFF"/>
          <w:lang w:val="en-US"/>
        </w:rPr>
        <w:t xml:space="preserve"> a vital way through the drives: </w:t>
      </w:r>
      <w:r w:rsidR="00382D4F" w:rsidRPr="00B8460A">
        <w:rPr>
          <w:rFonts w:ascii="Times New Roman" w:hAnsi="Times New Roman" w:cs="Times New Roman"/>
          <w:color w:val="000000"/>
          <w:shd w:val="clear" w:color="auto" w:fill="FFFFFF"/>
          <w:lang w:val="en-US"/>
        </w:rPr>
        <w:t>“</w:t>
      </w:r>
      <w:r w:rsidR="004B2E33" w:rsidRPr="00B8460A">
        <w:rPr>
          <w:rFonts w:ascii="Times New Roman" w:eastAsia="Times New Roman" w:hAnsi="Times New Roman" w:cs="Times New Roman"/>
          <w:color w:val="000000"/>
          <w:kern w:val="0"/>
          <w:shd w:val="clear" w:color="auto" w:fill="FFFFFF"/>
          <w:lang w:val="en-US"/>
          <w14:ligatures w14:val="none"/>
        </w:rPr>
        <w:t>Technique, as I would define it, involves not only a poet’s way with words [...].</w:t>
      </w:r>
      <w:r w:rsidR="004B2E33" w:rsidRPr="00B8460A">
        <w:rPr>
          <w:rFonts w:ascii="Times New Roman" w:eastAsia="Times New Roman" w:hAnsi="Times New Roman" w:cs="Times New Roman"/>
          <w:kern w:val="0"/>
          <w:lang w:val="en-US"/>
          <w14:ligatures w14:val="none"/>
        </w:rPr>
        <w:t xml:space="preserve"> </w:t>
      </w:r>
      <w:r w:rsidR="004B2E33" w:rsidRPr="00B8460A">
        <w:rPr>
          <w:rFonts w:ascii="Times New Roman" w:eastAsia="Times New Roman" w:hAnsi="Times New Roman" w:cs="Times New Roman"/>
          <w:color w:val="000000"/>
          <w:kern w:val="0"/>
          <w:shd w:val="clear" w:color="auto" w:fill="FFFFFF"/>
          <w:lang w:val="en-US"/>
          <w14:ligatures w14:val="none"/>
        </w:rPr>
        <w:t>It involves the discovery of ways to go out of his normal cognitive bounds and raid the inarticulate [...]</w:t>
      </w:r>
      <w:r w:rsidR="0055156D" w:rsidRPr="00B8460A">
        <w:rPr>
          <w:rFonts w:ascii="Times New Roman" w:eastAsia="Times New Roman" w:hAnsi="Times New Roman" w:cs="Times New Roman"/>
          <w:color w:val="000000"/>
          <w:kern w:val="0"/>
          <w:shd w:val="clear" w:color="auto" w:fill="FFFFFF"/>
          <w:lang w:val="en-US"/>
          <w14:ligatures w14:val="none"/>
        </w:rPr>
        <w:t>”</w:t>
      </w:r>
      <w:r w:rsidR="004B2E33" w:rsidRPr="00B8460A">
        <w:rPr>
          <w:rFonts w:ascii="Times New Roman" w:eastAsia="Times New Roman" w:hAnsi="Times New Roman" w:cs="Times New Roman"/>
          <w:color w:val="000000"/>
          <w:kern w:val="0"/>
          <w:shd w:val="clear" w:color="auto" w:fill="FFFFFF"/>
          <w:lang w:val="en-US"/>
          <w14:ligatures w14:val="none"/>
        </w:rPr>
        <w:t xml:space="preserve"> (Heaney</w:t>
      </w:r>
      <w:r w:rsidR="0055156D" w:rsidRPr="00B8460A">
        <w:rPr>
          <w:rFonts w:ascii="Times New Roman" w:eastAsia="Times New Roman" w:hAnsi="Times New Roman" w:cs="Times New Roman"/>
          <w:color w:val="000000"/>
          <w:kern w:val="0"/>
          <w:shd w:val="clear" w:color="auto" w:fill="FFFFFF"/>
          <w:lang w:val="en-US"/>
          <w14:ligatures w14:val="none"/>
        </w:rPr>
        <w:t xml:space="preserve"> </w:t>
      </w:r>
      <w:r w:rsidR="004B2E33" w:rsidRPr="00B8460A">
        <w:rPr>
          <w:rFonts w:ascii="Times New Roman" w:eastAsia="Times New Roman" w:hAnsi="Times New Roman" w:cs="Times New Roman"/>
          <w:color w:val="000000"/>
          <w:kern w:val="0"/>
          <w:shd w:val="clear" w:color="auto" w:fill="FFFFFF"/>
          <w:lang w:val="en-US"/>
          <w14:ligatures w14:val="none"/>
        </w:rPr>
        <w:t>47)</w:t>
      </w:r>
      <w:r w:rsidR="008D0295" w:rsidRPr="00B8460A">
        <w:rPr>
          <w:rFonts w:ascii="Times New Roman" w:eastAsia="Times New Roman" w:hAnsi="Times New Roman" w:cs="Times New Roman"/>
          <w:color w:val="000000"/>
          <w:kern w:val="0"/>
          <w:shd w:val="clear" w:color="auto" w:fill="FFFFFF"/>
          <w:lang w:val="en-US"/>
          <w14:ligatures w14:val="none"/>
        </w:rPr>
        <w:t xml:space="preserve">. </w:t>
      </w:r>
      <w:r w:rsidR="000501A1" w:rsidRPr="00B8460A">
        <w:rPr>
          <w:rFonts w:ascii="Times New Roman" w:eastAsia="Times New Roman" w:hAnsi="Times New Roman" w:cs="Times New Roman"/>
          <w:color w:val="000000"/>
          <w:kern w:val="0"/>
          <w:shd w:val="clear" w:color="auto" w:fill="FFFFFF"/>
          <w:lang w:val="en-US"/>
          <w14:ligatures w14:val="none"/>
        </w:rPr>
        <w:t xml:space="preserve">In </w:t>
      </w:r>
      <w:r w:rsidR="000501A1" w:rsidRPr="00B8460A">
        <w:rPr>
          <w:rFonts w:ascii="Times New Roman" w:eastAsia="Times New Roman" w:hAnsi="Times New Roman" w:cs="Times New Roman"/>
          <w:i/>
          <w:iCs/>
          <w:color w:val="000000"/>
          <w:kern w:val="0"/>
          <w:shd w:val="clear" w:color="auto" w:fill="FFFFFF"/>
          <w:lang w:val="en-US"/>
          <w14:ligatures w14:val="none"/>
        </w:rPr>
        <w:t>Beyond the Pleasure Principle</w:t>
      </w:r>
      <w:r w:rsidR="000369A7" w:rsidRPr="00B8460A">
        <w:rPr>
          <w:rFonts w:ascii="Times New Roman" w:eastAsia="Times New Roman" w:hAnsi="Times New Roman" w:cs="Times New Roman"/>
          <w:color w:val="000000"/>
          <w:kern w:val="0"/>
          <w:shd w:val="clear" w:color="auto" w:fill="FFFFFF"/>
          <w:lang w:val="en-US"/>
          <w14:ligatures w14:val="none"/>
        </w:rPr>
        <w:t>,</w:t>
      </w:r>
      <w:r w:rsidR="000501A1" w:rsidRPr="00B8460A">
        <w:rPr>
          <w:rFonts w:ascii="Times New Roman" w:eastAsia="Times New Roman" w:hAnsi="Times New Roman" w:cs="Times New Roman"/>
          <w:i/>
          <w:iCs/>
          <w:color w:val="000000"/>
          <w:kern w:val="0"/>
          <w:shd w:val="clear" w:color="auto" w:fill="FFFFFF"/>
          <w:lang w:val="en-US"/>
          <w14:ligatures w14:val="none"/>
        </w:rPr>
        <w:t xml:space="preserve"> </w:t>
      </w:r>
      <w:r w:rsidR="003C7F10" w:rsidRPr="00B8460A">
        <w:rPr>
          <w:rFonts w:ascii="Times New Roman" w:hAnsi="Times New Roman" w:cs="Times New Roman"/>
          <w:color w:val="000000"/>
          <w:shd w:val="clear" w:color="auto" w:fill="FFFFFF"/>
          <w:lang w:val="en-US"/>
        </w:rPr>
        <w:t xml:space="preserve">Freud described the structure of the primitive human psyche as that of a double helix, in which eros and </w:t>
      </w:r>
      <w:r w:rsidR="00060E12" w:rsidRPr="00B8460A">
        <w:rPr>
          <w:rFonts w:ascii="Times New Roman" w:hAnsi="Times New Roman" w:cs="Times New Roman"/>
          <w:color w:val="000000"/>
          <w:shd w:val="clear" w:color="auto" w:fill="FFFFFF"/>
          <w:lang w:val="en-US"/>
        </w:rPr>
        <w:t>Thanatos</w:t>
      </w:r>
      <w:r w:rsidR="003C7F10" w:rsidRPr="00B8460A">
        <w:rPr>
          <w:rFonts w:ascii="Times New Roman" w:hAnsi="Times New Roman" w:cs="Times New Roman"/>
          <w:color w:val="000000"/>
          <w:shd w:val="clear" w:color="auto" w:fill="FFFFFF"/>
          <w:lang w:val="en-US"/>
        </w:rPr>
        <w:t xml:space="preserve">, the life and death instincts, are intertwined. The death instinct remains buried in the unconscious for most people, or it remains repressed for most of a life. But the underground river continues to flow, and we can feel its pull, albeit distantly. </w:t>
      </w:r>
      <w:r w:rsidR="00D513AB" w:rsidRPr="00B8460A">
        <w:rPr>
          <w:rFonts w:ascii="Times New Roman" w:hAnsi="Times New Roman" w:cs="Times New Roman"/>
          <w:color w:val="000000"/>
          <w:shd w:val="clear" w:color="auto" w:fill="FFFFFF"/>
          <w:lang w:val="en-US"/>
        </w:rPr>
        <w:t>We evolve toward the death inscribed in our bodies from their beginning.</w:t>
      </w:r>
    </w:p>
    <w:p w14:paraId="13FDB374" w14:textId="61FEFB38" w:rsidR="00852065" w:rsidRPr="00B8460A" w:rsidRDefault="003521DC" w:rsidP="004E45AD">
      <w:pPr>
        <w:spacing w:line="480" w:lineRule="auto"/>
        <w:ind w:firstLine="72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French </w:t>
      </w:r>
      <w:r w:rsidR="003C7F10" w:rsidRPr="00B8460A">
        <w:rPr>
          <w:rFonts w:ascii="Times New Roman" w:hAnsi="Times New Roman" w:cs="Times New Roman"/>
          <w:color w:val="000000"/>
          <w:shd w:val="clear" w:color="auto" w:fill="FFFFFF"/>
          <w:lang w:val="en-US"/>
        </w:rPr>
        <w:t>psychoanalys</w:t>
      </w:r>
      <w:r>
        <w:rPr>
          <w:rFonts w:ascii="Times New Roman" w:hAnsi="Times New Roman" w:cs="Times New Roman"/>
          <w:color w:val="000000"/>
          <w:shd w:val="clear" w:color="auto" w:fill="FFFFFF"/>
          <w:lang w:val="en-US"/>
        </w:rPr>
        <w:t xml:space="preserve">t Guy </w:t>
      </w:r>
      <w:proofErr w:type="spellStart"/>
      <w:r>
        <w:rPr>
          <w:rFonts w:ascii="Times New Roman" w:hAnsi="Times New Roman" w:cs="Times New Roman"/>
          <w:color w:val="000000"/>
          <w:shd w:val="clear" w:color="auto" w:fill="FFFFFF"/>
          <w:lang w:val="en-US"/>
        </w:rPr>
        <w:t>Rosolato</w:t>
      </w:r>
      <w:proofErr w:type="spellEnd"/>
      <w:r>
        <w:rPr>
          <w:rFonts w:ascii="Times New Roman" w:hAnsi="Times New Roman" w:cs="Times New Roman"/>
          <w:color w:val="000000"/>
          <w:shd w:val="clear" w:color="auto" w:fill="FFFFFF"/>
          <w:lang w:val="en-US"/>
        </w:rPr>
        <w:t xml:space="preserve">, in his essay ‘La Voix, entre corps et </w:t>
      </w:r>
      <w:proofErr w:type="spellStart"/>
      <w:r>
        <w:rPr>
          <w:rFonts w:ascii="Times New Roman" w:hAnsi="Times New Roman" w:cs="Times New Roman"/>
          <w:color w:val="000000"/>
          <w:shd w:val="clear" w:color="auto" w:fill="FFFFFF"/>
          <w:lang w:val="en-US"/>
        </w:rPr>
        <w:t>langage</w:t>
      </w:r>
      <w:proofErr w:type="spellEnd"/>
      <w:r>
        <w:rPr>
          <w:rFonts w:ascii="Times New Roman" w:hAnsi="Times New Roman" w:cs="Times New Roman"/>
          <w:color w:val="000000"/>
          <w:shd w:val="clear" w:color="auto" w:fill="FFFFFF"/>
          <w:lang w:val="en-US"/>
        </w:rPr>
        <w:t xml:space="preserve">’, writes of the human voice as the medium </w:t>
      </w:r>
      <w:r w:rsidR="007415F4">
        <w:rPr>
          <w:rFonts w:ascii="Times New Roman" w:hAnsi="Times New Roman" w:cs="Times New Roman"/>
          <w:color w:val="000000"/>
          <w:shd w:val="clear" w:color="auto" w:fill="FFFFFF"/>
          <w:lang w:val="en-US"/>
        </w:rPr>
        <w:t>that</w:t>
      </w:r>
      <w:r>
        <w:rPr>
          <w:rFonts w:ascii="Times New Roman" w:hAnsi="Times New Roman" w:cs="Times New Roman"/>
          <w:color w:val="000000"/>
          <w:shd w:val="clear" w:color="auto" w:fill="FFFFFF"/>
          <w:lang w:val="en-US"/>
        </w:rPr>
        <w:t xml:space="preserve"> </w:t>
      </w:r>
      <w:r w:rsidR="003C7F10" w:rsidRPr="00B8460A">
        <w:rPr>
          <w:rFonts w:ascii="Times New Roman" w:hAnsi="Times New Roman" w:cs="Times New Roman"/>
          <w:color w:val="000000"/>
          <w:shd w:val="clear" w:color="auto" w:fill="FFFFFF"/>
          <w:lang w:val="en-US"/>
        </w:rPr>
        <w:t>navigates the divide between the preverbal and the verbal, between the body and langu</w:t>
      </w:r>
      <w:r>
        <w:rPr>
          <w:rFonts w:ascii="Times New Roman" w:hAnsi="Times New Roman" w:cs="Times New Roman"/>
          <w:color w:val="000000"/>
          <w:shd w:val="clear" w:color="auto" w:fill="FFFFFF"/>
          <w:lang w:val="en-US"/>
        </w:rPr>
        <w:t>age</w:t>
      </w:r>
      <w:r w:rsidR="003C7F10" w:rsidRPr="00B8460A">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w:t>
      </w:r>
      <w:proofErr w:type="spellStart"/>
      <w:r w:rsidR="00D513AB" w:rsidRPr="00B8460A">
        <w:rPr>
          <w:rFonts w:ascii="Times New Roman" w:hAnsi="Times New Roman" w:cs="Times New Roman"/>
          <w:color w:val="000000"/>
          <w:shd w:val="clear" w:color="auto" w:fill="FFFFFF"/>
          <w:lang w:val="en-US"/>
        </w:rPr>
        <w:t>Rosolato</w:t>
      </w:r>
      <w:proofErr w:type="spellEnd"/>
      <w:r w:rsidR="00470E1A">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75).</w:t>
      </w:r>
      <w:r w:rsidR="003C7F10" w:rsidRPr="00B8460A">
        <w:rPr>
          <w:rFonts w:ascii="Times New Roman" w:hAnsi="Times New Roman" w:cs="Times New Roman"/>
          <w:color w:val="000000"/>
          <w:shd w:val="clear" w:color="auto" w:fill="FFFFFF"/>
          <w:lang w:val="en-US"/>
        </w:rPr>
        <w:t xml:space="preserve"> Voice is the vehicle that shuttles back and forth, carrying vestiges of our first sensory impressions, of the first voice heard, that of the mother.</w:t>
      </w:r>
      <w:r w:rsidR="00840D0E" w:rsidRPr="00B8460A">
        <w:rPr>
          <w:rFonts w:ascii="Times New Roman" w:hAnsi="Times New Roman" w:cs="Times New Roman"/>
          <w:color w:val="000000"/>
          <w:shd w:val="clear" w:color="auto" w:fill="FFFFFF"/>
          <w:lang w:val="en-US"/>
        </w:rPr>
        <w:t xml:space="preserve"> </w:t>
      </w:r>
      <w:r w:rsidR="009370B2" w:rsidRPr="00B8460A">
        <w:rPr>
          <w:rFonts w:ascii="Times New Roman" w:hAnsi="Times New Roman" w:cs="Times New Roman"/>
          <w:color w:val="000000"/>
          <w:shd w:val="clear" w:color="auto" w:fill="FFFFFF"/>
          <w:lang w:val="en-US"/>
        </w:rPr>
        <w:t xml:space="preserve">And the voice is also marked by our psychic knowledge of death. As voice passes into poetry, this profound knowledge, rooted primarily in the body, is transmuted. </w:t>
      </w:r>
      <w:r w:rsidR="00840D0E" w:rsidRPr="00B8460A">
        <w:rPr>
          <w:rFonts w:ascii="Times New Roman" w:hAnsi="Times New Roman" w:cs="Times New Roman"/>
          <w:color w:val="000000"/>
          <w:shd w:val="clear" w:color="auto" w:fill="FFFFFF"/>
          <w:lang w:val="en-US"/>
        </w:rPr>
        <w:t xml:space="preserve">The infant’s first dreams, says Bachelard, are dreams of organic substances. The primitive imagination is material, and the poet, through the act of writing, may reactivate, though her auditory memory, the </w:t>
      </w:r>
      <w:proofErr w:type="gramStart"/>
      <w:r w:rsidR="00840D0E" w:rsidRPr="00B8460A">
        <w:rPr>
          <w:rFonts w:ascii="Times New Roman" w:hAnsi="Times New Roman" w:cs="Times New Roman"/>
          <w:color w:val="000000"/>
          <w:shd w:val="clear" w:color="auto" w:fill="FFFFFF"/>
          <w:lang w:val="en-US"/>
        </w:rPr>
        <w:t>dreams</w:t>
      </w:r>
      <w:proofErr w:type="gramEnd"/>
      <w:r w:rsidR="00840D0E" w:rsidRPr="00B8460A">
        <w:rPr>
          <w:rFonts w:ascii="Times New Roman" w:hAnsi="Times New Roman" w:cs="Times New Roman"/>
          <w:color w:val="000000"/>
          <w:shd w:val="clear" w:color="auto" w:fill="FFFFFF"/>
          <w:lang w:val="en-US"/>
        </w:rPr>
        <w:t xml:space="preserve"> and images of her child’s body – that is, reconnect with the images she inhabit</w:t>
      </w:r>
      <w:r w:rsidR="003E5FB4" w:rsidRPr="00B8460A">
        <w:rPr>
          <w:rFonts w:ascii="Times New Roman" w:hAnsi="Times New Roman" w:cs="Times New Roman"/>
          <w:color w:val="000000"/>
          <w:shd w:val="clear" w:color="auto" w:fill="FFFFFF"/>
          <w:lang w:val="en-US"/>
        </w:rPr>
        <w:t>ed as an infant and young child, now largely inaccessible</w:t>
      </w:r>
      <w:r w:rsidR="00840D0E" w:rsidRPr="00B8460A">
        <w:rPr>
          <w:rFonts w:ascii="Times New Roman" w:hAnsi="Times New Roman" w:cs="Times New Roman"/>
          <w:color w:val="000000"/>
          <w:shd w:val="clear" w:color="auto" w:fill="FFFFFF"/>
          <w:lang w:val="en-US"/>
        </w:rPr>
        <w:t>. It is the sounds – the musicality – of language that give access to the in-between</w:t>
      </w:r>
      <w:r w:rsidR="006B0920" w:rsidRPr="00B8460A">
        <w:rPr>
          <w:rFonts w:ascii="Times New Roman" w:hAnsi="Times New Roman" w:cs="Times New Roman"/>
          <w:color w:val="000000"/>
          <w:shd w:val="clear" w:color="auto" w:fill="FFFFFF"/>
          <w:lang w:val="en-US"/>
        </w:rPr>
        <w:t>, where the self is stil</w:t>
      </w:r>
      <w:r w:rsidR="003E5FB4" w:rsidRPr="00B8460A">
        <w:rPr>
          <w:rFonts w:ascii="Times New Roman" w:hAnsi="Times New Roman" w:cs="Times New Roman"/>
          <w:color w:val="000000"/>
          <w:shd w:val="clear" w:color="auto" w:fill="FFFFFF"/>
          <w:lang w:val="en-US"/>
        </w:rPr>
        <w:t xml:space="preserve">l mobile – </w:t>
      </w:r>
      <w:r w:rsidR="00852065" w:rsidRPr="00B8460A">
        <w:rPr>
          <w:rFonts w:ascii="Times New Roman" w:hAnsi="Times New Roman" w:cs="Times New Roman"/>
          <w:color w:val="000000"/>
          <w:shd w:val="clear" w:color="auto" w:fill="FFFFFF"/>
          <w:lang w:val="en-US"/>
        </w:rPr>
        <w:t>fluid</w:t>
      </w:r>
      <w:r w:rsidR="003E5FB4" w:rsidRPr="00B8460A">
        <w:rPr>
          <w:rFonts w:ascii="Times New Roman" w:hAnsi="Times New Roman" w:cs="Times New Roman"/>
          <w:color w:val="000000"/>
          <w:shd w:val="clear" w:color="auto" w:fill="FFFFFF"/>
          <w:lang w:val="en-US"/>
        </w:rPr>
        <w:t xml:space="preserve"> – </w:t>
      </w:r>
      <w:r w:rsidR="00852065" w:rsidRPr="00B8460A">
        <w:rPr>
          <w:rFonts w:ascii="Times New Roman" w:hAnsi="Times New Roman" w:cs="Times New Roman"/>
          <w:color w:val="000000"/>
          <w:shd w:val="clear" w:color="auto" w:fill="FFFFFF"/>
          <w:lang w:val="en-US"/>
        </w:rPr>
        <w:t xml:space="preserve">flowing in and out of life and death. Poems, emerging from the poet’s voice, can be </w:t>
      </w:r>
      <w:r w:rsidR="00852065" w:rsidRPr="00B8460A">
        <w:rPr>
          <w:rFonts w:ascii="Times New Roman" w:hAnsi="Times New Roman" w:cs="Times New Roman"/>
          <w:color w:val="000000"/>
          <w:shd w:val="clear" w:color="auto" w:fill="FFFFFF"/>
          <w:lang w:val="en-US"/>
        </w:rPr>
        <w:lastRenderedPageBreak/>
        <w:t xml:space="preserve">rooted in this ancient network – the roots of a poem may sink quite deeply into the preverbal unconscious. And this may be a watery place, where boundaries are shifting, where we are both mother and father, where we can </w:t>
      </w:r>
      <w:r w:rsidR="00AF51C3" w:rsidRPr="00B8460A">
        <w:rPr>
          <w:rFonts w:ascii="Times New Roman" w:hAnsi="Times New Roman" w:cs="Times New Roman"/>
          <w:color w:val="000000"/>
          <w:shd w:val="clear" w:color="auto" w:fill="FFFFFF"/>
          <w:lang w:val="en-US"/>
        </w:rPr>
        <w:t>move back and forth across the threshold separating human life from what lies beyond it.</w:t>
      </w:r>
    </w:p>
    <w:p w14:paraId="176AF350" w14:textId="37044DB9" w:rsidR="000E21E9" w:rsidRPr="00B8460A" w:rsidRDefault="00852065" w:rsidP="00C3110D">
      <w:pPr>
        <w:spacing w:line="480" w:lineRule="auto"/>
        <w:ind w:firstLine="720"/>
        <w:rPr>
          <w:rFonts w:ascii="Times New Roman" w:hAnsi="Times New Roman" w:cs="Times New Roman"/>
          <w:color w:val="000000"/>
          <w:shd w:val="clear" w:color="auto" w:fill="FFFFFF"/>
          <w:lang w:val="en-US"/>
        </w:rPr>
      </w:pPr>
      <w:r w:rsidRPr="00B8460A">
        <w:rPr>
          <w:rFonts w:ascii="Times New Roman" w:hAnsi="Times New Roman" w:cs="Times New Roman"/>
          <w:color w:val="000000"/>
          <w:shd w:val="clear" w:color="auto" w:fill="FFFFFF"/>
          <w:lang w:val="en-US"/>
        </w:rPr>
        <w:t>Water and shor</w:t>
      </w:r>
      <w:r w:rsidR="009370B2" w:rsidRPr="00B8460A">
        <w:rPr>
          <w:rFonts w:ascii="Times New Roman" w:hAnsi="Times New Roman" w:cs="Times New Roman"/>
          <w:color w:val="000000"/>
          <w:shd w:val="clear" w:color="auto" w:fill="FFFFFF"/>
          <w:lang w:val="en-US"/>
        </w:rPr>
        <w:t>e</w:t>
      </w:r>
      <w:r w:rsidRPr="00B8460A">
        <w:rPr>
          <w:rFonts w:ascii="Times New Roman" w:hAnsi="Times New Roman" w:cs="Times New Roman"/>
          <w:color w:val="000000"/>
          <w:shd w:val="clear" w:color="auto" w:fill="FFFFFF"/>
          <w:lang w:val="en-US"/>
        </w:rPr>
        <w:t>lines must surely come readily to the poet’s consciousness when she intends to invoke mutability. But intention is not always what drives or controls a poem –</w:t>
      </w:r>
      <w:r w:rsidR="00831387" w:rsidRPr="00B8460A">
        <w:rPr>
          <w:rFonts w:ascii="Times New Roman" w:hAnsi="Times New Roman" w:cs="Times New Roman"/>
          <w:color w:val="000000"/>
          <w:shd w:val="clear" w:color="auto" w:fill="FFFFFF"/>
          <w:lang w:val="en-US"/>
        </w:rPr>
        <w:t xml:space="preserve"> on the contrary, many would say that there is no place for intent in poetry. The poetic self is intuitive, apprehensive in the sense of apprehending wha</w:t>
      </w:r>
      <w:r w:rsidR="000E21E9" w:rsidRPr="00B8460A">
        <w:rPr>
          <w:rFonts w:ascii="Times New Roman" w:hAnsi="Times New Roman" w:cs="Times New Roman"/>
          <w:color w:val="000000"/>
          <w:shd w:val="clear" w:color="auto" w:fill="FFFFFF"/>
          <w:lang w:val="en-US"/>
        </w:rPr>
        <w:t>t lies beneath the visible. My partner, t</w:t>
      </w:r>
      <w:r w:rsidR="00831387" w:rsidRPr="00B8460A">
        <w:rPr>
          <w:rFonts w:ascii="Times New Roman" w:hAnsi="Times New Roman" w:cs="Times New Roman"/>
          <w:color w:val="000000"/>
          <w:shd w:val="clear" w:color="auto" w:fill="FFFFFF"/>
          <w:lang w:val="en-US"/>
        </w:rPr>
        <w:t>he poe</w:t>
      </w:r>
      <w:r w:rsidR="00AF51C3" w:rsidRPr="00B8460A">
        <w:rPr>
          <w:rFonts w:ascii="Times New Roman" w:hAnsi="Times New Roman" w:cs="Times New Roman"/>
          <w:color w:val="000000"/>
          <w:shd w:val="clear" w:color="auto" w:fill="FFFFFF"/>
          <w:lang w:val="en-US"/>
        </w:rPr>
        <w:t xml:space="preserve">t Matthew Sweeney, who died of motor </w:t>
      </w:r>
      <w:r w:rsidR="64F00604" w:rsidRPr="00B8460A">
        <w:rPr>
          <w:rFonts w:ascii="Times New Roman" w:hAnsi="Times New Roman" w:cs="Times New Roman"/>
          <w:color w:val="000000"/>
          <w:shd w:val="clear" w:color="auto" w:fill="FFFFFF"/>
          <w:lang w:val="en-US"/>
        </w:rPr>
        <w:t>neuron</w:t>
      </w:r>
      <w:r w:rsidR="00831387" w:rsidRPr="00B8460A">
        <w:rPr>
          <w:rFonts w:ascii="Times New Roman" w:hAnsi="Times New Roman" w:cs="Times New Roman"/>
          <w:color w:val="000000"/>
          <w:shd w:val="clear" w:color="auto" w:fill="FFFFFF"/>
          <w:lang w:val="en-US"/>
        </w:rPr>
        <w:t xml:space="preserve"> disease in 2018, wrote his final collection of poems in the last year of his life. What is remarkable is that the River Lee in Cork</w:t>
      </w:r>
      <w:r w:rsidR="000B40D8" w:rsidRPr="00B8460A">
        <w:rPr>
          <w:rFonts w:ascii="Times New Roman" w:hAnsi="Times New Roman" w:cs="Times New Roman"/>
          <w:color w:val="000000"/>
          <w:shd w:val="clear" w:color="auto" w:fill="FFFFFF"/>
          <w:lang w:val="en-US"/>
        </w:rPr>
        <w:t xml:space="preserve">, where </w:t>
      </w:r>
      <w:r w:rsidR="000E21E9" w:rsidRPr="00B8460A">
        <w:rPr>
          <w:rFonts w:ascii="Times New Roman" w:hAnsi="Times New Roman" w:cs="Times New Roman"/>
          <w:color w:val="000000"/>
          <w:shd w:val="clear" w:color="auto" w:fill="FFFFFF"/>
          <w:lang w:val="en-US"/>
        </w:rPr>
        <w:t>we</w:t>
      </w:r>
      <w:r w:rsidR="000B40D8" w:rsidRPr="00B8460A">
        <w:rPr>
          <w:rFonts w:ascii="Times New Roman" w:hAnsi="Times New Roman" w:cs="Times New Roman"/>
          <w:color w:val="000000"/>
          <w:shd w:val="clear" w:color="auto" w:fill="FFFFFF"/>
          <w:lang w:val="en-US"/>
        </w:rPr>
        <w:t xml:space="preserve"> lived, is a central feature of the collection. In</w:t>
      </w:r>
      <w:r w:rsidR="00C3110D" w:rsidRPr="00B8460A">
        <w:rPr>
          <w:rFonts w:ascii="Times New Roman" w:hAnsi="Times New Roman" w:cs="Times New Roman"/>
          <w:color w:val="000000"/>
          <w:shd w:val="clear" w:color="auto" w:fill="FFFFFF"/>
          <w:lang w:val="en-US"/>
        </w:rPr>
        <w:t xml:space="preserve"> </w:t>
      </w:r>
      <w:r w:rsidR="000B40D8" w:rsidRPr="00B8460A">
        <w:rPr>
          <w:rFonts w:ascii="Times New Roman" w:hAnsi="Times New Roman" w:cs="Times New Roman"/>
          <w:i/>
          <w:iCs/>
          <w:color w:val="000000"/>
          <w:shd w:val="clear" w:color="auto" w:fill="FFFFFF"/>
          <w:lang w:val="en-US"/>
        </w:rPr>
        <w:t>Shadow of the Owl</w:t>
      </w:r>
      <w:r w:rsidR="00B763E9" w:rsidRPr="00B8460A">
        <w:rPr>
          <w:rFonts w:ascii="Times New Roman" w:hAnsi="Times New Roman" w:cs="Times New Roman"/>
          <w:color w:val="000000"/>
          <w:shd w:val="clear" w:color="auto" w:fill="FFFFFF"/>
          <w:lang w:val="en-US"/>
        </w:rPr>
        <w:t>,</w:t>
      </w:r>
      <w:r w:rsidR="000B40D8" w:rsidRPr="00B8460A">
        <w:rPr>
          <w:rFonts w:ascii="Times New Roman" w:hAnsi="Times New Roman" w:cs="Times New Roman"/>
          <w:color w:val="000000"/>
          <w:shd w:val="clear" w:color="auto" w:fill="FFFFFF"/>
          <w:lang w:val="en-US"/>
        </w:rPr>
        <w:t xml:space="preserve"> the voice is that of someone</w:t>
      </w:r>
      <w:r w:rsidR="000E21E9" w:rsidRPr="00B8460A">
        <w:rPr>
          <w:rFonts w:ascii="Times New Roman" w:hAnsi="Times New Roman" w:cs="Times New Roman"/>
          <w:color w:val="000000"/>
          <w:shd w:val="clear" w:color="auto" w:fill="FFFFFF"/>
          <w:lang w:val="en-US"/>
        </w:rPr>
        <w:t xml:space="preserve"> living beside a river, and the river is inhabited by creatures that are carriers of death. And in the end, the reader begins to feel that the river itself is the place of death that the poet has come to live by in his final weeks and days: </w:t>
      </w:r>
    </w:p>
    <w:p w14:paraId="2ADB80E8" w14:textId="77777777" w:rsidR="000E21E9" w:rsidRPr="00B8460A" w:rsidRDefault="000E21E9" w:rsidP="004E45AD">
      <w:pPr>
        <w:spacing w:line="480" w:lineRule="auto"/>
        <w:ind w:firstLine="720"/>
        <w:rPr>
          <w:rFonts w:ascii="Times New Roman" w:hAnsi="Times New Roman" w:cs="Times New Roman"/>
          <w:color w:val="000000"/>
          <w:shd w:val="clear" w:color="auto" w:fill="FFFFFF"/>
          <w:lang w:val="en-US"/>
        </w:rPr>
      </w:pPr>
    </w:p>
    <w:p w14:paraId="7FD4FDD7" w14:textId="7719E21C" w:rsidR="000E21E9" w:rsidRPr="00B8460A" w:rsidRDefault="000E21E9" w:rsidP="00C3110D">
      <w:pPr>
        <w:widowControl w:val="0"/>
        <w:autoSpaceDE w:val="0"/>
        <w:autoSpaceDN w:val="0"/>
        <w:adjustRightInd w:val="0"/>
        <w:spacing w:line="480" w:lineRule="auto"/>
        <w:ind w:left="1134"/>
        <w:rPr>
          <w:rFonts w:ascii="Times New Roman" w:hAnsi="Times New Roman" w:cs="Times New Roman"/>
          <w:b/>
          <w:bCs/>
          <w:lang w:val="en-US"/>
        </w:rPr>
      </w:pPr>
      <w:r w:rsidRPr="00B8460A">
        <w:rPr>
          <w:rFonts w:ascii="Times New Roman" w:hAnsi="Times New Roman" w:cs="Times New Roman"/>
          <w:b/>
          <w:bCs/>
          <w:lang w:val="en-US"/>
        </w:rPr>
        <w:t>Crocodile</w:t>
      </w:r>
    </w:p>
    <w:p w14:paraId="291B2342"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He was in the river, as if he belonged there,</w:t>
      </w:r>
    </w:p>
    <w:p w14:paraId="11246216"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dawdling in the water with two eyes above it –</w:t>
      </w:r>
    </w:p>
    <w:p w14:paraId="3BD3A7EE"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twin periscopes that flicked from one bank</w:t>
      </w:r>
    </w:p>
    <w:p w14:paraId="41DE294E"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to the other. I mean, this wasn’t the Zambezi, </w:t>
      </w:r>
    </w:p>
    <w:p w14:paraId="02E378FF"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it was the </w:t>
      </w:r>
      <w:proofErr w:type="gramStart"/>
      <w:r w:rsidRPr="00B8460A">
        <w:rPr>
          <w:rFonts w:ascii="Times New Roman" w:hAnsi="Times New Roman" w:cs="Times New Roman"/>
          <w:lang w:val="en-US"/>
        </w:rPr>
        <w:t>River</w:t>
      </w:r>
      <w:proofErr w:type="gramEnd"/>
      <w:r w:rsidRPr="00B8460A">
        <w:rPr>
          <w:rFonts w:ascii="Times New Roman" w:hAnsi="Times New Roman" w:cs="Times New Roman"/>
          <w:lang w:val="en-US"/>
        </w:rPr>
        <w:t xml:space="preserve"> Lee! I stopped to stare at him,</w:t>
      </w:r>
    </w:p>
    <w:p w14:paraId="6BA57213"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and that drew his famished attention to me.</w:t>
      </w:r>
    </w:p>
    <w:p w14:paraId="45163FE3"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Time to vamoose, I reckoned, hurrying across</w:t>
      </w:r>
    </w:p>
    <w:p w14:paraId="019DB120"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the Shakey Bridge, at the end of which I </w:t>
      </w:r>
      <w:proofErr w:type="gramStart"/>
      <w:r w:rsidRPr="00B8460A">
        <w:rPr>
          <w:rFonts w:ascii="Times New Roman" w:hAnsi="Times New Roman" w:cs="Times New Roman"/>
          <w:lang w:val="en-US"/>
        </w:rPr>
        <w:t>turned</w:t>
      </w:r>
      <w:proofErr w:type="gramEnd"/>
    </w:p>
    <w:p w14:paraId="19A0BAF2"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just in time to see him climb out of the </w:t>
      </w:r>
      <w:proofErr w:type="gramStart"/>
      <w:r w:rsidRPr="00B8460A">
        <w:rPr>
          <w:rFonts w:ascii="Times New Roman" w:hAnsi="Times New Roman" w:cs="Times New Roman"/>
          <w:lang w:val="en-US"/>
        </w:rPr>
        <w:t>river</w:t>
      </w:r>
      <w:proofErr w:type="gramEnd"/>
    </w:p>
    <w:p w14:paraId="463090BC" w14:textId="61182E18"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lastRenderedPageBreak/>
        <w:t>and start to wriggle up the steps. Jessie Owens’</w:t>
      </w:r>
    </w:p>
    <w:p w14:paraId="502D51D4"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run in the Berlin Olympics, 1936, was my </w:t>
      </w:r>
      <w:proofErr w:type="gramStart"/>
      <w:r w:rsidRPr="00B8460A">
        <w:rPr>
          <w:rFonts w:ascii="Times New Roman" w:hAnsi="Times New Roman" w:cs="Times New Roman"/>
          <w:lang w:val="en-US"/>
        </w:rPr>
        <w:t>model</w:t>
      </w:r>
      <w:proofErr w:type="gramEnd"/>
    </w:p>
    <w:p w14:paraId="75A905C8"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as I crossed the road and hared past the pub</w:t>
      </w:r>
    </w:p>
    <w:p w14:paraId="704FCCB4"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to my gate, which I firmly rammed shut, then,</w:t>
      </w:r>
    </w:p>
    <w:p w14:paraId="406D09C1"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proofErr w:type="gramStart"/>
      <w:r w:rsidRPr="00B8460A">
        <w:rPr>
          <w:rFonts w:ascii="Times New Roman" w:hAnsi="Times New Roman" w:cs="Times New Roman"/>
          <w:lang w:val="en-US"/>
        </w:rPr>
        <w:t>after</w:t>
      </w:r>
      <w:proofErr w:type="gramEnd"/>
      <w:r w:rsidRPr="00B8460A">
        <w:rPr>
          <w:rFonts w:ascii="Times New Roman" w:hAnsi="Times New Roman" w:cs="Times New Roman"/>
          <w:lang w:val="en-US"/>
        </w:rPr>
        <w:t xml:space="preserve"> entering, slammed the door of the house.</w:t>
      </w:r>
    </w:p>
    <w:p w14:paraId="321C0E66"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I positioned myself at the front </w:t>
      </w:r>
      <w:proofErr w:type="gramStart"/>
      <w:r w:rsidRPr="00B8460A">
        <w:rPr>
          <w:rFonts w:ascii="Times New Roman" w:hAnsi="Times New Roman" w:cs="Times New Roman"/>
          <w:lang w:val="en-US"/>
        </w:rPr>
        <w:t>downstairs</w:t>
      </w:r>
      <w:proofErr w:type="gramEnd"/>
    </w:p>
    <w:p w14:paraId="79613E5C" w14:textId="4C6BB20E" w:rsidR="000E21E9" w:rsidRPr="00B8460A" w:rsidRDefault="00333158"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window</w:t>
      </w:r>
      <w:r w:rsidR="000E21E9" w:rsidRPr="00B8460A">
        <w:rPr>
          <w:rFonts w:ascii="Times New Roman" w:hAnsi="Times New Roman" w:cs="Times New Roman"/>
          <w:lang w:val="en-US"/>
        </w:rPr>
        <w:t>, half-camouflaged by the curtains,</w:t>
      </w:r>
    </w:p>
    <w:p w14:paraId="22A2516D"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sipping my glass of water, and sure enough,</w:t>
      </w:r>
    </w:p>
    <w:p w14:paraId="481A7BC5"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two minutes later, </w:t>
      </w:r>
      <w:proofErr w:type="spellStart"/>
      <w:r w:rsidRPr="00B8460A">
        <w:rPr>
          <w:rFonts w:ascii="Times New Roman" w:hAnsi="Times New Roman" w:cs="Times New Roman"/>
          <w:lang w:val="en-US"/>
        </w:rPr>
        <w:t>Mr</w:t>
      </w:r>
      <w:proofErr w:type="spellEnd"/>
      <w:r w:rsidRPr="00B8460A">
        <w:rPr>
          <w:rFonts w:ascii="Times New Roman" w:hAnsi="Times New Roman" w:cs="Times New Roman"/>
          <w:lang w:val="en-US"/>
        </w:rPr>
        <w:t xml:space="preserve"> Crocodile nudged the</w:t>
      </w:r>
    </w:p>
    <w:p w14:paraId="3B0AFEBF"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gate open with his snout, and let his little </w:t>
      </w:r>
      <w:proofErr w:type="gramStart"/>
      <w:r w:rsidRPr="00B8460A">
        <w:rPr>
          <w:rFonts w:ascii="Times New Roman" w:hAnsi="Times New Roman" w:cs="Times New Roman"/>
          <w:lang w:val="en-US"/>
        </w:rPr>
        <w:t>legs</w:t>
      </w:r>
      <w:proofErr w:type="gramEnd"/>
    </w:p>
    <w:p w14:paraId="2FDBB87C"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bring him halfway up the path where he lay </w:t>
      </w:r>
      <w:proofErr w:type="gramStart"/>
      <w:r w:rsidRPr="00B8460A">
        <w:rPr>
          <w:rFonts w:ascii="Times New Roman" w:hAnsi="Times New Roman" w:cs="Times New Roman"/>
          <w:lang w:val="en-US"/>
        </w:rPr>
        <w:t>himself</w:t>
      </w:r>
      <w:proofErr w:type="gramEnd"/>
      <w:r w:rsidRPr="00B8460A">
        <w:rPr>
          <w:rFonts w:ascii="Times New Roman" w:hAnsi="Times New Roman" w:cs="Times New Roman"/>
          <w:lang w:val="en-US"/>
        </w:rPr>
        <w:t xml:space="preserve"> </w:t>
      </w:r>
    </w:p>
    <w:p w14:paraId="1B413162"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down to wait. His tail wagged slightly like a dog’s.</w:t>
      </w:r>
    </w:p>
    <w:p w14:paraId="2F104941" w14:textId="77777777"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Was that a smile when he bared his teeth,</w:t>
      </w:r>
    </w:p>
    <w:p w14:paraId="1ED7157C" w14:textId="4CAB7D13"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or was he simply showing me what </w:t>
      </w:r>
      <w:proofErr w:type="gramStart"/>
      <w:r w:rsidRPr="00B8460A">
        <w:rPr>
          <w:rFonts w:ascii="Times New Roman" w:hAnsi="Times New Roman" w:cs="Times New Roman"/>
          <w:lang w:val="en-US"/>
        </w:rPr>
        <w:t>daggers</w:t>
      </w:r>
      <w:proofErr w:type="gramEnd"/>
    </w:p>
    <w:p w14:paraId="3C600BD7" w14:textId="5331B0F9" w:rsidR="000E21E9" w:rsidRPr="00B8460A" w:rsidRDefault="000E21E9" w:rsidP="004E45AD">
      <w:pPr>
        <w:widowControl w:val="0"/>
        <w:autoSpaceDE w:val="0"/>
        <w:autoSpaceDN w:val="0"/>
        <w:adjustRightInd w:val="0"/>
        <w:spacing w:line="480" w:lineRule="auto"/>
        <w:ind w:left="1134"/>
        <w:rPr>
          <w:rFonts w:ascii="Times New Roman" w:hAnsi="Times New Roman" w:cs="Times New Roman"/>
          <w:lang w:val="en-US"/>
        </w:rPr>
      </w:pPr>
      <w:r w:rsidRPr="00B8460A">
        <w:rPr>
          <w:rFonts w:ascii="Times New Roman" w:hAnsi="Times New Roman" w:cs="Times New Roman"/>
          <w:lang w:val="en-US"/>
        </w:rPr>
        <w:t>they were? How on earth could I withstand him?</w:t>
      </w:r>
    </w:p>
    <w:p w14:paraId="0ABEE9BE" w14:textId="77777777" w:rsidR="00A749B9" w:rsidRPr="00B8460A" w:rsidRDefault="00A749B9" w:rsidP="004E45AD">
      <w:pPr>
        <w:widowControl w:val="0"/>
        <w:autoSpaceDE w:val="0"/>
        <w:autoSpaceDN w:val="0"/>
        <w:adjustRightInd w:val="0"/>
        <w:spacing w:line="480" w:lineRule="auto"/>
        <w:rPr>
          <w:rFonts w:ascii="Times New Roman" w:hAnsi="Times New Roman" w:cs="Times New Roman"/>
          <w:lang w:val="en-US"/>
        </w:rPr>
      </w:pPr>
    </w:p>
    <w:p w14:paraId="5919E0DC" w14:textId="728AD885" w:rsidR="00A749B9" w:rsidRPr="00B8460A" w:rsidRDefault="00B763E9" w:rsidP="004E45AD">
      <w:pPr>
        <w:widowControl w:val="0"/>
        <w:autoSpaceDE w:val="0"/>
        <w:autoSpaceDN w:val="0"/>
        <w:adjustRightInd w:val="0"/>
        <w:spacing w:line="480" w:lineRule="auto"/>
        <w:rPr>
          <w:rFonts w:ascii="Times New Roman" w:hAnsi="Times New Roman" w:cs="Times New Roman"/>
          <w:lang w:val="en-US"/>
        </w:rPr>
      </w:pPr>
      <w:r w:rsidRPr="00B8460A">
        <w:rPr>
          <w:rFonts w:ascii="Times New Roman" w:hAnsi="Times New Roman" w:cs="Times New Roman"/>
          <w:lang w:val="en-US"/>
        </w:rPr>
        <w:t>A</w:t>
      </w:r>
      <w:r w:rsidR="004B2E33" w:rsidRPr="00B8460A">
        <w:rPr>
          <w:rFonts w:ascii="Times New Roman" w:hAnsi="Times New Roman" w:cs="Times New Roman"/>
          <w:lang w:val="en-US"/>
        </w:rPr>
        <w:t xml:space="preserve">ll of Sweeney’s verve and spiky </w:t>
      </w:r>
      <w:r w:rsidR="00060E12" w:rsidRPr="00B8460A">
        <w:rPr>
          <w:rFonts w:ascii="Times New Roman" w:hAnsi="Times New Roman" w:cs="Times New Roman"/>
          <w:lang w:val="en-US"/>
        </w:rPr>
        <w:t>humor</w:t>
      </w:r>
      <w:r w:rsidR="004B2E33" w:rsidRPr="00B8460A">
        <w:rPr>
          <w:rFonts w:ascii="Times New Roman" w:hAnsi="Times New Roman" w:cs="Times New Roman"/>
          <w:lang w:val="en-US"/>
        </w:rPr>
        <w:t xml:space="preserve"> are present in these last poems, that </w:t>
      </w:r>
      <w:r w:rsidRPr="00B8460A">
        <w:rPr>
          <w:rFonts w:ascii="Times New Roman" w:hAnsi="Times New Roman" w:cs="Times New Roman"/>
          <w:lang w:val="en-US"/>
        </w:rPr>
        <w:t xml:space="preserve">follow, as always, the unnerving logic of dreams. But the dream had become a nightmare, and the catastrophe, impending in all his earlier collections, had now come to pass. </w:t>
      </w:r>
      <w:r w:rsidR="00A749B9" w:rsidRPr="00B8460A">
        <w:rPr>
          <w:rFonts w:ascii="Times New Roman" w:hAnsi="Times New Roman" w:cs="Times New Roman"/>
          <w:lang w:val="en-US"/>
        </w:rPr>
        <w:t xml:space="preserve">When it came to my own poetic response to my partner’s illness, it was the waterways of Florida that gave me the metaphorical structure for a poem which I wrote in the final months of his life. When attending a conference in Tallahassee, I visited a local museum that had artefacts of the </w:t>
      </w:r>
      <w:r w:rsidR="003D624B" w:rsidRPr="00B8460A">
        <w:rPr>
          <w:rFonts w:ascii="Times New Roman" w:hAnsi="Times New Roman" w:cs="Times New Roman"/>
          <w:lang w:val="en-US"/>
        </w:rPr>
        <w:t>Indigenous Peoples</w:t>
      </w:r>
      <w:r w:rsidR="00A749B9" w:rsidRPr="00B8460A">
        <w:rPr>
          <w:rFonts w:ascii="Times New Roman" w:hAnsi="Times New Roman" w:cs="Times New Roman"/>
          <w:lang w:val="en-US"/>
        </w:rPr>
        <w:t xml:space="preserve"> of the region, including wooden craft for navigating the everglades. An information card on one such exhibit bore the title </w:t>
      </w:r>
      <w:r w:rsidR="00982424" w:rsidRPr="00B8460A">
        <w:rPr>
          <w:rFonts w:ascii="Times New Roman" w:hAnsi="Times New Roman" w:cs="Times New Roman"/>
          <w:lang w:val="en-US"/>
        </w:rPr>
        <w:t>“</w:t>
      </w:r>
      <w:r w:rsidR="00A749B9" w:rsidRPr="00B8460A">
        <w:rPr>
          <w:rFonts w:ascii="Times New Roman" w:hAnsi="Times New Roman" w:cs="Times New Roman"/>
          <w:lang w:val="en-US"/>
        </w:rPr>
        <w:t>Transportation in a Watery World.</w:t>
      </w:r>
      <w:r w:rsidR="00B8460A" w:rsidRPr="00B8460A">
        <w:rPr>
          <w:rFonts w:ascii="Times New Roman" w:hAnsi="Times New Roman" w:cs="Times New Roman"/>
          <w:lang w:val="en-US"/>
        </w:rPr>
        <w:t>”</w:t>
      </w:r>
      <w:r w:rsidR="00A749B9" w:rsidRPr="00B8460A">
        <w:rPr>
          <w:rFonts w:ascii="Times New Roman" w:hAnsi="Times New Roman" w:cs="Times New Roman"/>
          <w:lang w:val="en-US"/>
        </w:rPr>
        <w:t xml:space="preserve"> This must have chimed with my imagination at the time, as I kept it as the title for the final poem </w:t>
      </w:r>
      <w:r w:rsidR="00A749B9" w:rsidRPr="00B8460A">
        <w:rPr>
          <w:rFonts w:ascii="Times New Roman" w:hAnsi="Times New Roman" w:cs="Times New Roman"/>
          <w:lang w:val="en-US"/>
        </w:rPr>
        <w:lastRenderedPageBreak/>
        <w:t xml:space="preserve">in my second collection: </w:t>
      </w:r>
    </w:p>
    <w:p w14:paraId="782D4150" w14:textId="77777777" w:rsidR="00A749B9" w:rsidRPr="00B8460A" w:rsidRDefault="00A749B9" w:rsidP="004E45AD">
      <w:pPr>
        <w:widowControl w:val="0"/>
        <w:autoSpaceDE w:val="0"/>
        <w:autoSpaceDN w:val="0"/>
        <w:adjustRightInd w:val="0"/>
        <w:spacing w:line="480" w:lineRule="auto"/>
        <w:rPr>
          <w:rFonts w:ascii="Times New Roman" w:hAnsi="Times New Roman" w:cs="Times New Roman"/>
          <w:lang w:val="en-US"/>
        </w:rPr>
      </w:pPr>
    </w:p>
    <w:p w14:paraId="6B04A29E" w14:textId="77777777" w:rsidR="00A749B9" w:rsidRPr="00B8460A" w:rsidRDefault="00A749B9" w:rsidP="004E45AD">
      <w:pPr>
        <w:spacing w:line="480" w:lineRule="auto"/>
        <w:ind w:left="426" w:firstLine="708"/>
        <w:rPr>
          <w:rFonts w:ascii="Times New Roman" w:hAnsi="Times New Roman" w:cs="Times New Roman"/>
          <w:b/>
          <w:lang w:val="en-US"/>
        </w:rPr>
      </w:pPr>
      <w:r w:rsidRPr="00B8460A">
        <w:rPr>
          <w:rFonts w:ascii="Times New Roman" w:hAnsi="Times New Roman" w:cs="Times New Roman"/>
          <w:b/>
          <w:lang w:val="en-US"/>
        </w:rPr>
        <w:t>Transportation in a Watery World</w:t>
      </w:r>
    </w:p>
    <w:p w14:paraId="39BDEC8E"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And I’ll put you in the dug-out canoe,</w:t>
      </w:r>
    </w:p>
    <w:p w14:paraId="4628D329"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like Moses in his basket of reeds, </w:t>
      </w:r>
    </w:p>
    <w:p w14:paraId="2739A1FD"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sent down-river, out of harm’s way.</w:t>
      </w:r>
    </w:p>
    <w:p w14:paraId="6908356F"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I’ll take you in that Seminole </w:t>
      </w:r>
      <w:proofErr w:type="spellStart"/>
      <w:proofErr w:type="gramStart"/>
      <w:r w:rsidRPr="00B8460A">
        <w:rPr>
          <w:rFonts w:ascii="Times New Roman" w:hAnsi="Times New Roman" w:cs="Times New Roman"/>
          <w:lang w:val="en-US"/>
        </w:rPr>
        <w:t>barque</w:t>
      </w:r>
      <w:proofErr w:type="spellEnd"/>
      <w:proofErr w:type="gramEnd"/>
    </w:p>
    <w:p w14:paraId="7AF6CAF2" w14:textId="77777777" w:rsidR="00A749B9" w:rsidRPr="00B8460A" w:rsidRDefault="00A749B9" w:rsidP="004E45AD">
      <w:pPr>
        <w:spacing w:line="480" w:lineRule="auto"/>
        <w:ind w:left="426" w:firstLine="708"/>
        <w:rPr>
          <w:rFonts w:ascii="Times New Roman" w:hAnsi="Times New Roman" w:cs="Times New Roman"/>
          <w:lang w:val="en-US"/>
        </w:rPr>
      </w:pPr>
      <w:r w:rsidRPr="00B8460A">
        <w:rPr>
          <w:rFonts w:ascii="Times New Roman" w:hAnsi="Times New Roman" w:cs="Times New Roman"/>
          <w:lang w:val="en-US"/>
        </w:rPr>
        <w:t xml:space="preserve">and we’ll travel the waterways of Florida – </w:t>
      </w:r>
    </w:p>
    <w:p w14:paraId="68D4AE22"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the St John’s River, and the glades – </w:t>
      </w:r>
    </w:p>
    <w:p w14:paraId="422930E2"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gliding on the tracery of green veins </w:t>
      </w:r>
    </w:p>
    <w:p w14:paraId="41452279"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through swamps and grassy marshlands. </w:t>
      </w:r>
    </w:p>
    <w:p w14:paraId="144843AB"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The grey beards of low-hanging oaks will </w:t>
      </w:r>
    </w:p>
    <w:p w14:paraId="3358A414"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tickle your wrists as you loll in the </w:t>
      </w:r>
      <w:proofErr w:type="gramStart"/>
      <w:r w:rsidRPr="00B8460A">
        <w:rPr>
          <w:rFonts w:ascii="Times New Roman" w:hAnsi="Times New Roman" w:cs="Times New Roman"/>
          <w:lang w:val="en-US"/>
        </w:rPr>
        <w:t>prow</w:t>
      </w:r>
      <w:proofErr w:type="gramEnd"/>
      <w:r w:rsidRPr="00B8460A">
        <w:rPr>
          <w:rFonts w:ascii="Times New Roman" w:hAnsi="Times New Roman" w:cs="Times New Roman"/>
          <w:lang w:val="en-US"/>
        </w:rPr>
        <w:t xml:space="preserve"> </w:t>
      </w:r>
    </w:p>
    <w:p w14:paraId="6A9B6C81"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and I’ll row for all I’m worth. No Indian </w:t>
      </w:r>
    </w:p>
    <w:p w14:paraId="679E7783"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will shoot poison-dipped arrows at </w:t>
      </w:r>
      <w:proofErr w:type="gramStart"/>
      <w:r w:rsidRPr="00B8460A">
        <w:rPr>
          <w:rFonts w:ascii="Times New Roman" w:hAnsi="Times New Roman" w:cs="Times New Roman"/>
          <w:lang w:val="en-US"/>
        </w:rPr>
        <w:t>us</w:t>
      </w:r>
      <w:proofErr w:type="gramEnd"/>
      <w:r w:rsidRPr="00B8460A">
        <w:rPr>
          <w:rFonts w:ascii="Times New Roman" w:hAnsi="Times New Roman" w:cs="Times New Roman"/>
          <w:lang w:val="en-US"/>
        </w:rPr>
        <w:t xml:space="preserve"> </w:t>
      </w:r>
    </w:p>
    <w:p w14:paraId="455BD6F3"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from the mangroves, and there will be no </w:t>
      </w:r>
    </w:p>
    <w:p w14:paraId="6F51F381"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white-water rapids. The glades will cocoon </w:t>
      </w:r>
      <w:proofErr w:type="gramStart"/>
      <w:r w:rsidRPr="00B8460A">
        <w:rPr>
          <w:rFonts w:ascii="Times New Roman" w:hAnsi="Times New Roman" w:cs="Times New Roman"/>
          <w:lang w:val="en-US"/>
        </w:rPr>
        <w:t>us</w:t>
      </w:r>
      <w:proofErr w:type="gramEnd"/>
      <w:r w:rsidRPr="00B8460A">
        <w:rPr>
          <w:rFonts w:ascii="Times New Roman" w:hAnsi="Times New Roman" w:cs="Times New Roman"/>
          <w:lang w:val="en-US"/>
        </w:rPr>
        <w:t xml:space="preserve"> </w:t>
      </w:r>
    </w:p>
    <w:p w14:paraId="35F783CA"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in a lace shawl of light as we slip along, </w:t>
      </w:r>
      <w:proofErr w:type="gramStart"/>
      <w:r w:rsidRPr="00B8460A">
        <w:rPr>
          <w:rFonts w:ascii="Times New Roman" w:hAnsi="Times New Roman" w:cs="Times New Roman"/>
          <w:lang w:val="en-US"/>
        </w:rPr>
        <w:t>drift</w:t>
      </w:r>
      <w:proofErr w:type="gramEnd"/>
      <w:r w:rsidRPr="00B8460A">
        <w:rPr>
          <w:rFonts w:ascii="Times New Roman" w:hAnsi="Times New Roman" w:cs="Times New Roman"/>
          <w:lang w:val="en-US"/>
        </w:rPr>
        <w:t xml:space="preserve"> </w:t>
      </w:r>
    </w:p>
    <w:p w14:paraId="7387B3D2"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and sometimes rock gently in our </w:t>
      </w:r>
      <w:proofErr w:type="gramStart"/>
      <w:r w:rsidRPr="00B8460A">
        <w:rPr>
          <w:rFonts w:ascii="Times New Roman" w:hAnsi="Times New Roman" w:cs="Times New Roman"/>
          <w:lang w:val="en-US"/>
        </w:rPr>
        <w:t>floating</w:t>
      </w:r>
      <w:proofErr w:type="gramEnd"/>
      <w:r w:rsidRPr="00B8460A">
        <w:rPr>
          <w:rFonts w:ascii="Times New Roman" w:hAnsi="Times New Roman" w:cs="Times New Roman"/>
          <w:lang w:val="en-US"/>
        </w:rPr>
        <w:t xml:space="preserve"> </w:t>
      </w:r>
    </w:p>
    <w:p w14:paraId="380A7E85"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 xml:space="preserve">cradle. The canoe will move slowly, but </w:t>
      </w:r>
    </w:p>
    <w:p w14:paraId="05A47848" w14:textId="77777777" w:rsidR="00A749B9" w:rsidRPr="00B8460A" w:rsidRDefault="00A749B9" w:rsidP="004E45AD">
      <w:pPr>
        <w:spacing w:line="480" w:lineRule="auto"/>
        <w:ind w:left="1134"/>
        <w:rPr>
          <w:rFonts w:ascii="Times New Roman" w:hAnsi="Times New Roman" w:cs="Times New Roman"/>
          <w:lang w:val="en-US"/>
        </w:rPr>
      </w:pPr>
      <w:r w:rsidRPr="00B8460A">
        <w:rPr>
          <w:rFonts w:ascii="Times New Roman" w:hAnsi="Times New Roman" w:cs="Times New Roman"/>
          <w:lang w:val="en-US"/>
        </w:rPr>
        <w:t>endlessly, through the watery green.</w:t>
      </w:r>
    </w:p>
    <w:p w14:paraId="495FC72C" w14:textId="77777777" w:rsidR="00A749B9" w:rsidRPr="00B8460A" w:rsidRDefault="00A749B9" w:rsidP="004E45AD">
      <w:pPr>
        <w:spacing w:line="480" w:lineRule="auto"/>
        <w:rPr>
          <w:rFonts w:ascii="Times New Roman" w:hAnsi="Times New Roman" w:cs="Times New Roman"/>
          <w:lang w:val="en-US"/>
        </w:rPr>
      </w:pPr>
    </w:p>
    <w:p w14:paraId="7B2F9218" w14:textId="5554FE0E" w:rsidR="00A749B9" w:rsidRPr="00B8460A" w:rsidRDefault="00A749B9" w:rsidP="004E45AD">
      <w:pPr>
        <w:spacing w:line="480" w:lineRule="auto"/>
        <w:rPr>
          <w:rFonts w:ascii="Times New Roman" w:hAnsi="Times New Roman" w:cs="Times New Roman"/>
          <w:lang w:val="en-US"/>
        </w:rPr>
      </w:pPr>
      <w:r w:rsidRPr="00B8460A">
        <w:rPr>
          <w:rFonts w:ascii="Times New Roman" w:hAnsi="Times New Roman" w:cs="Times New Roman"/>
          <w:lang w:val="en-US"/>
        </w:rPr>
        <w:t>Here, the waterway is indeed the portal to an afterlife, envisioned as an ent</w:t>
      </w:r>
      <w:r w:rsidR="00817671" w:rsidRPr="00B8460A">
        <w:rPr>
          <w:rFonts w:ascii="Times New Roman" w:hAnsi="Times New Roman" w:cs="Times New Roman"/>
          <w:lang w:val="en-US"/>
        </w:rPr>
        <w:t xml:space="preserve">irely watery world. This was not my intention for the </w:t>
      </w:r>
      <w:proofErr w:type="gramStart"/>
      <w:r w:rsidR="00817671" w:rsidRPr="00B8460A">
        <w:rPr>
          <w:rFonts w:ascii="Times New Roman" w:hAnsi="Times New Roman" w:cs="Times New Roman"/>
          <w:lang w:val="en-US"/>
        </w:rPr>
        <w:t>poem</w:t>
      </w:r>
      <w:r w:rsidR="00A85D3E">
        <w:rPr>
          <w:rFonts w:ascii="Times New Roman" w:hAnsi="Times New Roman" w:cs="Times New Roman"/>
          <w:lang w:val="en-US"/>
        </w:rPr>
        <w:t>,</w:t>
      </w:r>
      <w:r w:rsidR="00817671" w:rsidRPr="00B8460A">
        <w:rPr>
          <w:rFonts w:ascii="Times New Roman" w:hAnsi="Times New Roman" w:cs="Times New Roman"/>
          <w:lang w:val="en-US"/>
        </w:rPr>
        <w:t xml:space="preserve"> but</w:t>
      </w:r>
      <w:proofErr w:type="gramEnd"/>
      <w:r w:rsidR="00817671" w:rsidRPr="00B8460A">
        <w:rPr>
          <w:rFonts w:ascii="Times New Roman" w:hAnsi="Times New Roman" w:cs="Times New Roman"/>
          <w:lang w:val="en-US"/>
        </w:rPr>
        <w:t xml:space="preserve"> reading it now I can see that it conjures a safe passage to the next life for the loved one. In some way, the poem connects with the burial </w:t>
      </w:r>
      <w:r w:rsidR="00817671" w:rsidRPr="00B8460A">
        <w:rPr>
          <w:rFonts w:ascii="Times New Roman" w:hAnsi="Times New Roman" w:cs="Times New Roman"/>
          <w:lang w:val="en-US"/>
        </w:rPr>
        <w:lastRenderedPageBreak/>
        <w:t xml:space="preserve">rituals common to many religions of giving the corpse to water, to embark on its final journey. </w:t>
      </w:r>
      <w:r w:rsidR="003C0CA2" w:rsidRPr="00B8460A">
        <w:rPr>
          <w:rFonts w:ascii="Times New Roman" w:hAnsi="Times New Roman" w:cs="Times New Roman"/>
          <w:lang w:val="en-US"/>
        </w:rPr>
        <w:t xml:space="preserve">As the voice navigates the divide </w:t>
      </w:r>
      <w:r w:rsidR="78745E9D" w:rsidRPr="00B8460A">
        <w:rPr>
          <w:rFonts w:ascii="Times New Roman" w:hAnsi="Times New Roman" w:cs="Times New Roman"/>
          <w:lang w:val="en-US"/>
        </w:rPr>
        <w:t>between</w:t>
      </w:r>
      <w:r w:rsidR="003C0CA2" w:rsidRPr="00B8460A">
        <w:rPr>
          <w:rFonts w:ascii="Times New Roman" w:hAnsi="Times New Roman" w:cs="Times New Roman"/>
          <w:lang w:val="en-US"/>
        </w:rPr>
        <w:t xml:space="preserve"> the imaginary and the symbolic – between the body and language – so poems negotiate the in-between. </w:t>
      </w:r>
      <w:r w:rsidR="001C58D3" w:rsidRPr="00B8460A">
        <w:rPr>
          <w:rFonts w:ascii="Times New Roman" w:hAnsi="Times New Roman" w:cs="Times New Roman"/>
          <w:lang w:val="en-US"/>
        </w:rPr>
        <w:t xml:space="preserve">As the element of mutability and indeterminacy, water must surely well to the surface in poems that sink their aquatic roots in the unconscious, where life and death entwine. </w:t>
      </w:r>
      <w:r w:rsidR="00D513AB" w:rsidRPr="00B8460A">
        <w:rPr>
          <w:rFonts w:ascii="Times New Roman" w:hAnsi="Times New Roman" w:cs="Times New Roman"/>
          <w:lang w:val="en-US"/>
        </w:rPr>
        <w:t xml:space="preserve">Poetry is the art of origins and endings, and water </w:t>
      </w:r>
      <w:r w:rsidR="000D000B" w:rsidRPr="00B8460A">
        <w:rPr>
          <w:rFonts w:ascii="Times New Roman" w:hAnsi="Times New Roman" w:cs="Times New Roman"/>
          <w:lang w:val="en-US"/>
        </w:rPr>
        <w:t xml:space="preserve">may be </w:t>
      </w:r>
      <w:r w:rsidR="00D513AB" w:rsidRPr="00B8460A">
        <w:rPr>
          <w:rFonts w:ascii="Times New Roman" w:hAnsi="Times New Roman" w:cs="Times New Roman"/>
          <w:lang w:val="en-US"/>
        </w:rPr>
        <w:t>its primary medium.</w:t>
      </w:r>
      <w:r w:rsidR="000D000B" w:rsidRPr="00B8460A">
        <w:rPr>
          <w:rFonts w:ascii="Times New Roman" w:hAnsi="Times New Roman" w:cs="Times New Roman"/>
          <w:lang w:val="en-US"/>
        </w:rPr>
        <w:t xml:space="preserve"> At the very least, water is a powerful emblem for the transmutations of poetry.</w:t>
      </w:r>
      <w:r w:rsidR="00D1469E" w:rsidRPr="00B8460A">
        <w:rPr>
          <w:rFonts w:ascii="Times New Roman" w:hAnsi="Times New Roman" w:cs="Times New Roman"/>
          <w:lang w:val="en-US"/>
        </w:rPr>
        <w:t xml:space="preserve"> </w:t>
      </w:r>
    </w:p>
    <w:p w14:paraId="41ED09D1" w14:textId="77777777" w:rsidR="000E21E9" w:rsidRPr="00B8460A" w:rsidRDefault="000E21E9" w:rsidP="004E45AD">
      <w:pPr>
        <w:spacing w:line="480" w:lineRule="auto"/>
        <w:ind w:firstLine="720"/>
        <w:rPr>
          <w:rFonts w:ascii="Times New Roman" w:hAnsi="Times New Roman" w:cs="Times New Roman"/>
          <w:color w:val="000000"/>
          <w:shd w:val="clear" w:color="auto" w:fill="FFFFFF"/>
          <w:lang w:val="en-US"/>
        </w:rPr>
      </w:pPr>
    </w:p>
    <w:p w14:paraId="1E151E2E" w14:textId="7B02915B" w:rsidR="007C09D6" w:rsidRPr="003521DC" w:rsidRDefault="007C09D6" w:rsidP="00A85D3E">
      <w:pPr>
        <w:spacing w:line="480" w:lineRule="auto"/>
        <w:ind w:firstLine="720"/>
        <w:jc w:val="center"/>
        <w:rPr>
          <w:rFonts w:ascii="Times New Roman" w:hAnsi="Times New Roman" w:cs="Times New Roman"/>
          <w:b/>
          <w:bCs/>
          <w:color w:val="000000"/>
          <w:shd w:val="clear" w:color="auto" w:fill="FFFFFF"/>
          <w:lang w:val="fr-FR"/>
        </w:rPr>
      </w:pPr>
      <w:r w:rsidRPr="003521DC">
        <w:rPr>
          <w:rFonts w:ascii="Times New Roman" w:hAnsi="Times New Roman" w:cs="Times New Roman"/>
          <w:b/>
          <w:bCs/>
          <w:color w:val="000000"/>
          <w:shd w:val="clear" w:color="auto" w:fill="FFFFFF"/>
          <w:lang w:val="fr-FR"/>
        </w:rPr>
        <w:t xml:space="preserve">Works </w:t>
      </w:r>
      <w:proofErr w:type="spellStart"/>
      <w:r w:rsidRPr="003521DC">
        <w:rPr>
          <w:rFonts w:ascii="Times New Roman" w:hAnsi="Times New Roman" w:cs="Times New Roman"/>
          <w:b/>
          <w:bCs/>
          <w:color w:val="000000"/>
          <w:shd w:val="clear" w:color="auto" w:fill="FFFFFF"/>
          <w:lang w:val="fr-FR"/>
        </w:rPr>
        <w:t>Cited</w:t>
      </w:r>
      <w:proofErr w:type="spellEnd"/>
    </w:p>
    <w:p w14:paraId="3474F646" w14:textId="47A06492" w:rsidR="00CD4F82" w:rsidRDefault="00CD4F82" w:rsidP="00DF4CF0">
      <w:pPr>
        <w:spacing w:line="480" w:lineRule="auto"/>
        <w:rPr>
          <w:rFonts w:ascii="Times New Roman" w:hAnsi="Times New Roman" w:cs="Times New Roman"/>
          <w:color w:val="000000"/>
          <w:shd w:val="clear" w:color="auto" w:fill="FFFFFF"/>
          <w:lang w:val="fr-FR"/>
        </w:rPr>
      </w:pPr>
      <w:r w:rsidRPr="003521DC">
        <w:rPr>
          <w:rFonts w:ascii="Times New Roman" w:hAnsi="Times New Roman" w:cs="Times New Roman"/>
          <w:color w:val="000000"/>
          <w:shd w:val="clear" w:color="auto" w:fill="FFFFFF"/>
          <w:lang w:val="fr-FR"/>
        </w:rPr>
        <w:t>Bachelard, Gaston.</w:t>
      </w:r>
      <w:r w:rsidR="004F7F84" w:rsidRPr="003521DC">
        <w:rPr>
          <w:rFonts w:ascii="Times New Roman" w:hAnsi="Times New Roman" w:cs="Times New Roman"/>
          <w:i/>
          <w:iCs/>
          <w:color w:val="000000"/>
          <w:shd w:val="clear" w:color="auto" w:fill="FFFFFF"/>
          <w:lang w:val="fr-FR"/>
        </w:rPr>
        <w:t xml:space="preserve"> L’Eau et les Rêves</w:t>
      </w:r>
      <w:r w:rsidR="004F7F84" w:rsidRPr="003521DC">
        <w:rPr>
          <w:rFonts w:ascii="Times New Roman" w:hAnsi="Times New Roman" w:cs="Times New Roman"/>
          <w:color w:val="000000"/>
          <w:shd w:val="clear" w:color="auto" w:fill="FFFFFF"/>
          <w:lang w:val="fr-FR"/>
        </w:rPr>
        <w:t>. Paris, José Corti, 1942.</w:t>
      </w:r>
      <w:r w:rsidR="00CA449D">
        <w:rPr>
          <w:rFonts w:ascii="Times New Roman" w:hAnsi="Times New Roman" w:cs="Times New Roman"/>
          <w:color w:val="000000"/>
          <w:shd w:val="clear" w:color="auto" w:fill="FFFFFF"/>
          <w:lang w:val="fr-FR"/>
        </w:rPr>
        <w:t xml:space="preserve"> [‘Tous les fleuves rejoignent le Fleuve des morts’, p.93].</w:t>
      </w:r>
    </w:p>
    <w:p w14:paraId="7F473D10" w14:textId="14AD97CF" w:rsidR="00A44285" w:rsidRDefault="00A44285" w:rsidP="00DF4CF0">
      <w:pPr>
        <w:spacing w:line="480" w:lineRule="auto"/>
        <w:rPr>
          <w:rFonts w:ascii="Times New Roman" w:hAnsi="Times New Roman" w:cs="Times New Roman"/>
          <w:color w:val="000000"/>
          <w:shd w:val="clear" w:color="auto" w:fill="FFFFFF"/>
        </w:rPr>
      </w:pPr>
      <w:r w:rsidRPr="00A44285">
        <w:rPr>
          <w:rFonts w:ascii="Times New Roman" w:hAnsi="Times New Roman" w:cs="Times New Roman"/>
          <w:color w:val="000000"/>
          <w:shd w:val="clear" w:color="auto" w:fill="FFFFFF"/>
        </w:rPr>
        <w:t xml:space="preserve">Bell, Amanda, </w:t>
      </w:r>
      <w:r>
        <w:rPr>
          <w:rFonts w:ascii="Times New Roman" w:hAnsi="Times New Roman" w:cs="Times New Roman"/>
          <w:color w:val="000000"/>
          <w:shd w:val="clear" w:color="auto" w:fill="FFFFFF"/>
        </w:rPr>
        <w:t xml:space="preserve">‘Navigating Loss: </w:t>
      </w:r>
      <w:r w:rsidRPr="00A44285">
        <w:rPr>
          <w:rFonts w:ascii="Times New Roman" w:hAnsi="Times New Roman" w:cs="Times New Roman"/>
          <w:color w:val="000000"/>
          <w:shd w:val="clear" w:color="auto" w:fill="FFFFFF"/>
        </w:rPr>
        <w:t xml:space="preserve">Review of </w:t>
      </w:r>
      <w:r w:rsidRPr="00A44285">
        <w:rPr>
          <w:rFonts w:ascii="Times New Roman" w:hAnsi="Times New Roman" w:cs="Times New Roman"/>
          <w:i/>
          <w:iCs/>
          <w:color w:val="000000"/>
          <w:shd w:val="clear" w:color="auto" w:fill="FFFFFF"/>
        </w:rPr>
        <w:t>Stone Girl</w:t>
      </w:r>
      <w:r w:rsidR="0059035A">
        <w:rPr>
          <w:rFonts w:ascii="Times New Roman" w:hAnsi="Times New Roman" w:cs="Times New Roman"/>
          <w:i/>
          <w:iCs/>
          <w:color w:val="000000"/>
          <w:shd w:val="clear" w:color="auto" w:fill="FFFFFF"/>
        </w:rPr>
        <w:t>’</w:t>
      </w:r>
      <w:r>
        <w:rPr>
          <w:rFonts w:ascii="Times New Roman" w:hAnsi="Times New Roman" w:cs="Times New Roman"/>
          <w:color w:val="000000"/>
          <w:shd w:val="clear" w:color="auto" w:fill="FFFFFF"/>
        </w:rPr>
        <w:t xml:space="preserve">, </w:t>
      </w:r>
      <w:r w:rsidRPr="0059035A">
        <w:rPr>
          <w:rFonts w:ascii="Times New Roman" w:hAnsi="Times New Roman" w:cs="Times New Roman"/>
          <w:i/>
          <w:iCs/>
          <w:color w:val="000000"/>
          <w:shd w:val="clear" w:color="auto" w:fill="FFFFFF"/>
        </w:rPr>
        <w:t>Dublin Review of Books</w:t>
      </w:r>
      <w:r>
        <w:rPr>
          <w:rFonts w:ascii="Times New Roman" w:hAnsi="Times New Roman" w:cs="Times New Roman"/>
          <w:color w:val="000000"/>
          <w:shd w:val="clear" w:color="auto" w:fill="FFFFFF"/>
        </w:rPr>
        <w:t>, December 2019</w:t>
      </w:r>
      <w:r w:rsidR="0059035A">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w:t>
      </w:r>
      <w:hyperlink r:id="rId4" w:history="1">
        <w:r w:rsidRPr="00106C67">
          <w:rPr>
            <w:rStyle w:val="Hyperlink"/>
            <w:rFonts w:ascii="Times New Roman" w:hAnsi="Times New Roman" w:cs="Times New Roman"/>
            <w:shd w:val="clear" w:color="auto" w:fill="FFFFFF"/>
          </w:rPr>
          <w:t>https://drb.ie/articles/navigating-loss/</w:t>
        </w:r>
      </w:hyperlink>
    </w:p>
    <w:p w14:paraId="6FB70FBA" w14:textId="5D0A7C02" w:rsidR="00CD4F82" w:rsidRDefault="00CD4F82" w:rsidP="00DF4CF0">
      <w:pPr>
        <w:spacing w:line="480" w:lineRule="auto"/>
        <w:rPr>
          <w:rFonts w:ascii="Times New Roman" w:hAnsi="Times New Roman" w:cs="Times New Roman"/>
          <w:color w:val="000000"/>
          <w:shd w:val="clear" w:color="auto" w:fill="FFFFFF"/>
          <w:lang w:val="en-US"/>
        </w:rPr>
      </w:pPr>
      <w:r w:rsidRPr="00A44285">
        <w:rPr>
          <w:rFonts w:ascii="Times New Roman" w:hAnsi="Times New Roman" w:cs="Times New Roman"/>
          <w:color w:val="000000"/>
          <w:shd w:val="clear" w:color="auto" w:fill="FFFFFF"/>
        </w:rPr>
        <w:t xml:space="preserve">Freud, Sigmund. </w:t>
      </w:r>
      <w:r w:rsidRPr="00B8460A">
        <w:rPr>
          <w:rFonts w:ascii="Times New Roman" w:hAnsi="Times New Roman" w:cs="Times New Roman"/>
          <w:i/>
          <w:iCs/>
          <w:color w:val="000000"/>
          <w:shd w:val="clear" w:color="auto" w:fill="FFFFFF"/>
          <w:lang w:val="en-US"/>
        </w:rPr>
        <w:t>Beyond the Pleasure Principle</w:t>
      </w:r>
      <w:r w:rsidR="004F7F84">
        <w:rPr>
          <w:rFonts w:ascii="Times New Roman" w:hAnsi="Times New Roman" w:cs="Times New Roman"/>
          <w:color w:val="000000"/>
          <w:shd w:val="clear" w:color="auto" w:fill="FFFFFF"/>
          <w:lang w:val="en-US"/>
        </w:rPr>
        <w:t>.</w:t>
      </w:r>
      <w:r w:rsidR="00610023">
        <w:rPr>
          <w:rFonts w:ascii="Times New Roman" w:hAnsi="Times New Roman" w:cs="Times New Roman"/>
          <w:color w:val="000000"/>
          <w:shd w:val="clear" w:color="auto" w:fill="FFFFFF"/>
          <w:lang w:val="en-US"/>
        </w:rPr>
        <w:t xml:space="preserve"> London, Penguin, 2003.</w:t>
      </w:r>
    </w:p>
    <w:p w14:paraId="0A944710" w14:textId="77E58739" w:rsidR="008E4B78" w:rsidRPr="008E4B78" w:rsidRDefault="008E4B78" w:rsidP="00DF4CF0">
      <w:pPr>
        <w:spacing w:line="480" w:lineRule="auto"/>
        <w:rPr>
          <w:rFonts w:ascii="Times New Roman" w:eastAsia="Times New Roman" w:hAnsi="Times New Roman" w:cs="Times New Roman"/>
          <w:color w:val="000000"/>
          <w:kern w:val="0"/>
          <w:shd w:val="clear" w:color="auto" w:fill="FFFFFF"/>
          <w:lang w:val="en-US"/>
          <w14:ligatures w14:val="none"/>
        </w:rPr>
      </w:pPr>
      <w:r w:rsidRPr="00B8460A">
        <w:rPr>
          <w:rFonts w:ascii="Times New Roman" w:eastAsia="Times New Roman" w:hAnsi="Times New Roman" w:cs="Times New Roman"/>
          <w:color w:val="000000"/>
          <w:kern w:val="0"/>
          <w:shd w:val="clear" w:color="auto" w:fill="FFFFFF"/>
          <w:lang w:val="en-US"/>
          <w14:ligatures w14:val="none"/>
        </w:rPr>
        <w:t xml:space="preserve">Heaney, </w:t>
      </w:r>
      <w:r>
        <w:rPr>
          <w:rFonts w:ascii="Times New Roman" w:eastAsia="Times New Roman" w:hAnsi="Times New Roman" w:cs="Times New Roman"/>
          <w:color w:val="000000"/>
          <w:kern w:val="0"/>
          <w:shd w:val="clear" w:color="auto" w:fill="FFFFFF"/>
          <w:lang w:val="en-US"/>
          <w14:ligatures w14:val="none"/>
        </w:rPr>
        <w:t xml:space="preserve">Seamus. </w:t>
      </w:r>
      <w:r w:rsidRPr="00B8460A">
        <w:rPr>
          <w:rFonts w:ascii="Times New Roman" w:eastAsia="Times New Roman" w:hAnsi="Times New Roman" w:cs="Times New Roman"/>
          <w:i/>
          <w:iCs/>
          <w:color w:val="000000"/>
          <w:kern w:val="0"/>
          <w:shd w:val="clear" w:color="auto" w:fill="FFFFFF"/>
          <w:lang w:val="en-US"/>
          <w14:ligatures w14:val="none"/>
        </w:rPr>
        <w:t>Preoccupations</w:t>
      </w:r>
      <w:r>
        <w:rPr>
          <w:rFonts w:ascii="Times New Roman" w:eastAsia="Times New Roman" w:hAnsi="Times New Roman" w:cs="Times New Roman"/>
          <w:color w:val="000000"/>
          <w:kern w:val="0"/>
          <w:shd w:val="clear" w:color="auto" w:fill="FFFFFF"/>
          <w:lang w:val="en-US"/>
          <w14:ligatures w14:val="none"/>
        </w:rPr>
        <w:t>. London,</w:t>
      </w:r>
      <w:r w:rsidRPr="00B8460A">
        <w:rPr>
          <w:rFonts w:ascii="Times New Roman" w:eastAsia="Times New Roman" w:hAnsi="Times New Roman" w:cs="Times New Roman"/>
          <w:color w:val="000000"/>
          <w:kern w:val="0"/>
          <w:shd w:val="clear" w:color="auto" w:fill="FFFFFF"/>
          <w:lang w:val="en-US"/>
          <w14:ligatures w14:val="none"/>
        </w:rPr>
        <w:t xml:space="preserve"> Faber</w:t>
      </w:r>
      <w:r>
        <w:rPr>
          <w:rFonts w:ascii="Times New Roman" w:eastAsia="Times New Roman" w:hAnsi="Times New Roman" w:cs="Times New Roman"/>
          <w:color w:val="000000"/>
          <w:kern w:val="0"/>
          <w:shd w:val="clear" w:color="auto" w:fill="FFFFFF"/>
          <w:lang w:val="en-US"/>
          <w14:ligatures w14:val="none"/>
        </w:rPr>
        <w:t>,</w:t>
      </w:r>
      <w:r w:rsidRPr="00B8460A">
        <w:rPr>
          <w:rFonts w:ascii="Times New Roman" w:eastAsia="Times New Roman" w:hAnsi="Times New Roman" w:cs="Times New Roman"/>
          <w:color w:val="000000"/>
          <w:kern w:val="0"/>
          <w:shd w:val="clear" w:color="auto" w:fill="FFFFFF"/>
          <w:lang w:val="en-US"/>
          <w14:ligatures w14:val="none"/>
        </w:rPr>
        <w:t xml:space="preserve"> 1980</w:t>
      </w:r>
      <w:r>
        <w:rPr>
          <w:rFonts w:ascii="Times New Roman" w:eastAsia="Times New Roman" w:hAnsi="Times New Roman" w:cs="Times New Roman"/>
          <w:color w:val="000000"/>
          <w:kern w:val="0"/>
          <w:shd w:val="clear" w:color="auto" w:fill="FFFFFF"/>
          <w:lang w:val="en-US"/>
          <w14:ligatures w14:val="none"/>
        </w:rPr>
        <w:t>.</w:t>
      </w:r>
    </w:p>
    <w:p w14:paraId="12825B05" w14:textId="66F3DD12" w:rsidR="007C09D6" w:rsidRPr="00B8460A" w:rsidRDefault="00DF4CF0" w:rsidP="00DF4CF0">
      <w:pPr>
        <w:spacing w:line="480" w:lineRule="auto"/>
        <w:rPr>
          <w:rFonts w:ascii="Times New Roman" w:hAnsi="Times New Roman" w:cs="Times New Roman"/>
          <w:color w:val="000000"/>
          <w:shd w:val="clear" w:color="auto" w:fill="FFFFFF"/>
          <w:lang w:val="en-US"/>
        </w:rPr>
      </w:pPr>
      <w:r w:rsidRPr="00B8460A">
        <w:rPr>
          <w:rFonts w:ascii="Times New Roman" w:hAnsi="Times New Roman" w:cs="Times New Roman"/>
          <w:color w:val="000000"/>
          <w:shd w:val="clear" w:color="auto" w:fill="FFFFFF"/>
          <w:lang w:val="en-US"/>
        </w:rPr>
        <w:t>Noonan, Mary</w:t>
      </w:r>
      <w:r w:rsidR="009274F5">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t>
      </w:r>
      <w:r w:rsidRPr="00B8460A">
        <w:rPr>
          <w:rFonts w:ascii="Times New Roman" w:hAnsi="Times New Roman" w:cs="Times New Roman"/>
          <w:i/>
          <w:iCs/>
          <w:color w:val="000000"/>
          <w:shd w:val="clear" w:color="auto" w:fill="FFFFFF"/>
          <w:lang w:val="en-US"/>
        </w:rPr>
        <w:t>Stone Girl</w:t>
      </w:r>
      <w:r w:rsidR="009274F5">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t>
      </w:r>
      <w:r w:rsidR="009274F5">
        <w:rPr>
          <w:rFonts w:ascii="Times New Roman" w:hAnsi="Times New Roman" w:cs="Times New Roman"/>
          <w:color w:val="000000"/>
          <w:shd w:val="clear" w:color="auto" w:fill="FFFFFF"/>
          <w:lang w:val="en-US"/>
        </w:rPr>
        <w:t xml:space="preserve">Dublin, </w:t>
      </w:r>
      <w:r w:rsidRPr="00B8460A">
        <w:rPr>
          <w:rFonts w:ascii="Times New Roman" w:hAnsi="Times New Roman" w:cs="Times New Roman"/>
          <w:color w:val="000000"/>
          <w:shd w:val="clear" w:color="auto" w:fill="FFFFFF"/>
          <w:lang w:val="en-US"/>
        </w:rPr>
        <w:t>Dedalus Press</w:t>
      </w:r>
      <w:r w:rsidR="009274F5">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2019</w:t>
      </w:r>
      <w:r w:rsidR="009274F5">
        <w:rPr>
          <w:rFonts w:ascii="Times New Roman" w:hAnsi="Times New Roman" w:cs="Times New Roman"/>
          <w:color w:val="000000"/>
          <w:shd w:val="clear" w:color="auto" w:fill="FFFFFF"/>
          <w:lang w:val="en-US"/>
        </w:rPr>
        <w:t>.</w:t>
      </w:r>
    </w:p>
    <w:p w14:paraId="6A62189D" w14:textId="05187062" w:rsidR="00951C4A" w:rsidRDefault="009274F5" w:rsidP="00DF4CF0">
      <w:pPr>
        <w:spacing w:line="480" w:lineRule="auto"/>
        <w:rPr>
          <w:rFonts w:ascii="Times New Roman" w:eastAsia="Times New Roman" w:hAnsi="Times New Roman" w:cs="Times New Roman"/>
          <w:color w:val="333333"/>
          <w:kern w:val="0"/>
          <w:lang w:val="en-US" w:eastAsia="en-GB"/>
          <w14:ligatures w14:val="none"/>
        </w:rPr>
      </w:pPr>
      <w:r w:rsidRPr="00B8460A">
        <w:rPr>
          <w:rFonts w:ascii="Times New Roman" w:hAnsi="Times New Roman" w:cs="Times New Roman"/>
          <w:color w:val="000000"/>
          <w:shd w:val="clear" w:color="auto" w:fill="FFFFFF"/>
          <w:lang w:val="en-US"/>
        </w:rPr>
        <w:t>Noonan, Mary</w:t>
      </w:r>
      <w:r>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t>
      </w:r>
      <w:r w:rsidR="00951C4A" w:rsidRPr="00B8460A">
        <w:rPr>
          <w:rFonts w:ascii="Times New Roman" w:eastAsia="Times New Roman" w:hAnsi="Times New Roman" w:cs="Times New Roman"/>
          <w:i/>
          <w:iCs/>
          <w:color w:val="333333"/>
          <w:kern w:val="0"/>
          <w:lang w:val="en-US" w:eastAsia="en-GB"/>
          <w14:ligatures w14:val="none"/>
        </w:rPr>
        <w:t>The Fado House</w:t>
      </w:r>
      <w:r w:rsidR="00DA643B">
        <w:rPr>
          <w:rFonts w:ascii="Times New Roman" w:eastAsia="Times New Roman" w:hAnsi="Times New Roman" w:cs="Times New Roman"/>
          <w:i/>
          <w:iCs/>
          <w:color w:val="333333"/>
          <w:kern w:val="0"/>
          <w:lang w:val="en-US" w:eastAsia="en-GB"/>
          <w14:ligatures w14:val="none"/>
        </w:rPr>
        <w:t>.</w:t>
      </w:r>
      <w:r w:rsidR="00DA643B">
        <w:rPr>
          <w:rFonts w:ascii="Times New Roman" w:eastAsia="Times New Roman" w:hAnsi="Times New Roman" w:cs="Times New Roman"/>
          <w:color w:val="333333"/>
          <w:kern w:val="0"/>
          <w:lang w:val="en-US" w:eastAsia="en-GB"/>
          <w14:ligatures w14:val="none"/>
        </w:rPr>
        <w:t xml:space="preserve"> </w:t>
      </w:r>
      <w:r w:rsidR="00DA643B">
        <w:rPr>
          <w:rFonts w:ascii="Times New Roman" w:hAnsi="Times New Roman" w:cs="Times New Roman"/>
          <w:color w:val="000000"/>
          <w:shd w:val="clear" w:color="auto" w:fill="FFFFFF"/>
          <w:lang w:val="en-US"/>
        </w:rPr>
        <w:t xml:space="preserve">Dublin, </w:t>
      </w:r>
      <w:r w:rsidR="00DA643B" w:rsidRPr="00B8460A">
        <w:rPr>
          <w:rFonts w:ascii="Times New Roman" w:hAnsi="Times New Roman" w:cs="Times New Roman"/>
          <w:color w:val="000000"/>
          <w:shd w:val="clear" w:color="auto" w:fill="FFFFFF"/>
          <w:lang w:val="en-US"/>
        </w:rPr>
        <w:t>Dedalus Press</w:t>
      </w:r>
      <w:r w:rsidR="00DA643B">
        <w:rPr>
          <w:rFonts w:ascii="Times New Roman" w:hAnsi="Times New Roman" w:cs="Times New Roman"/>
          <w:color w:val="000000"/>
          <w:shd w:val="clear" w:color="auto" w:fill="FFFFFF"/>
          <w:lang w:val="en-US"/>
        </w:rPr>
        <w:t>,</w:t>
      </w:r>
      <w:r w:rsidR="00DA643B" w:rsidRPr="00B8460A">
        <w:rPr>
          <w:rFonts w:ascii="Times New Roman" w:hAnsi="Times New Roman" w:cs="Times New Roman"/>
          <w:color w:val="000000"/>
          <w:shd w:val="clear" w:color="auto" w:fill="FFFFFF"/>
          <w:lang w:val="en-US"/>
        </w:rPr>
        <w:t xml:space="preserve"> </w:t>
      </w:r>
      <w:r w:rsidR="00951C4A" w:rsidRPr="00B8460A">
        <w:rPr>
          <w:rFonts w:ascii="Times New Roman" w:eastAsia="Times New Roman" w:hAnsi="Times New Roman" w:cs="Times New Roman"/>
          <w:color w:val="333333"/>
          <w:kern w:val="0"/>
          <w:lang w:val="en-US" w:eastAsia="en-GB"/>
          <w14:ligatures w14:val="none"/>
        </w:rPr>
        <w:t>2012</w:t>
      </w:r>
      <w:r w:rsidR="00DA643B">
        <w:rPr>
          <w:rFonts w:ascii="Times New Roman" w:eastAsia="Times New Roman" w:hAnsi="Times New Roman" w:cs="Times New Roman"/>
          <w:color w:val="333333"/>
          <w:kern w:val="0"/>
          <w:lang w:val="en-US" w:eastAsia="en-GB"/>
          <w14:ligatures w14:val="none"/>
        </w:rPr>
        <w:t>.</w:t>
      </w:r>
    </w:p>
    <w:p w14:paraId="1EFA0F33" w14:textId="7A6ADC69" w:rsidR="008E4B78" w:rsidRPr="003521DC" w:rsidRDefault="008E4B78" w:rsidP="008E4B78">
      <w:pPr>
        <w:spacing w:line="480" w:lineRule="auto"/>
        <w:rPr>
          <w:rFonts w:ascii="Times New Roman" w:hAnsi="Times New Roman" w:cs="Times New Roman"/>
          <w:color w:val="000000"/>
          <w:shd w:val="clear" w:color="auto" w:fill="FFFFFF"/>
          <w:lang w:val="fr-FR"/>
        </w:rPr>
      </w:pPr>
      <w:proofErr w:type="spellStart"/>
      <w:r w:rsidRPr="00B8460A">
        <w:rPr>
          <w:rFonts w:ascii="Times New Roman" w:hAnsi="Times New Roman" w:cs="Times New Roman"/>
          <w:color w:val="000000"/>
          <w:shd w:val="clear" w:color="auto" w:fill="FFFFFF"/>
          <w:lang w:val="en-US"/>
        </w:rPr>
        <w:t>Rosolato</w:t>
      </w:r>
      <w:proofErr w:type="spellEnd"/>
      <w:r>
        <w:rPr>
          <w:rFonts w:ascii="Times New Roman" w:hAnsi="Times New Roman" w:cs="Times New Roman"/>
          <w:color w:val="000000"/>
          <w:shd w:val="clear" w:color="auto" w:fill="FFFFFF"/>
          <w:lang w:val="en-US"/>
        </w:rPr>
        <w:t xml:space="preserve">, </w:t>
      </w:r>
      <w:r w:rsidRPr="00B8460A">
        <w:rPr>
          <w:rFonts w:ascii="Times New Roman" w:hAnsi="Times New Roman" w:cs="Times New Roman"/>
          <w:color w:val="000000"/>
          <w:shd w:val="clear" w:color="auto" w:fill="FFFFFF"/>
          <w:lang w:val="en-US"/>
        </w:rPr>
        <w:t>Guy</w:t>
      </w:r>
      <w:r w:rsidR="00763546">
        <w:rPr>
          <w:rFonts w:ascii="Times New Roman" w:hAnsi="Times New Roman" w:cs="Times New Roman"/>
          <w:color w:val="000000"/>
          <w:shd w:val="clear" w:color="auto" w:fill="FFFFFF"/>
          <w:lang w:val="en-US"/>
        </w:rPr>
        <w:t>.</w:t>
      </w:r>
      <w:r w:rsidRPr="00B8460A">
        <w:rPr>
          <w:rFonts w:ascii="Times New Roman" w:hAnsi="Times New Roman" w:cs="Times New Roman"/>
          <w:color w:val="000000"/>
          <w:shd w:val="clear" w:color="auto" w:fill="FFFFFF"/>
          <w:lang w:val="en-US"/>
        </w:rPr>
        <w:t xml:space="preserve"> </w:t>
      </w:r>
      <w:r w:rsidR="00920F6C" w:rsidRPr="003521DC">
        <w:rPr>
          <w:rFonts w:ascii="Times New Roman" w:hAnsi="Times New Roman" w:cs="Times New Roman"/>
          <w:color w:val="000000"/>
          <w:shd w:val="clear" w:color="auto" w:fill="FFFFFF"/>
          <w:lang w:val="fr-FR"/>
        </w:rPr>
        <w:t>“</w:t>
      </w:r>
      <w:r w:rsidRPr="003521DC">
        <w:rPr>
          <w:rFonts w:ascii="Times New Roman" w:hAnsi="Times New Roman" w:cs="Times New Roman"/>
          <w:color w:val="000000"/>
          <w:shd w:val="clear" w:color="auto" w:fill="FFFFFF"/>
          <w:lang w:val="fr-FR"/>
        </w:rPr>
        <w:t>La Voix, entre corps et langage</w:t>
      </w:r>
      <w:r w:rsidR="002D741B" w:rsidRPr="003521DC">
        <w:rPr>
          <w:rFonts w:ascii="Times New Roman" w:hAnsi="Times New Roman" w:cs="Times New Roman"/>
          <w:color w:val="000000"/>
          <w:shd w:val="clear" w:color="auto" w:fill="FFFFFF"/>
          <w:lang w:val="fr-FR"/>
        </w:rPr>
        <w:t>.</w:t>
      </w:r>
      <w:r w:rsidR="00920F6C" w:rsidRPr="003521DC">
        <w:rPr>
          <w:rFonts w:ascii="Times New Roman" w:hAnsi="Times New Roman" w:cs="Times New Roman"/>
          <w:color w:val="000000"/>
          <w:shd w:val="clear" w:color="auto" w:fill="FFFFFF"/>
          <w:lang w:val="fr-FR"/>
        </w:rPr>
        <w:t>”</w:t>
      </w:r>
      <w:r w:rsidRPr="003521DC">
        <w:rPr>
          <w:rFonts w:ascii="Times New Roman" w:hAnsi="Times New Roman" w:cs="Times New Roman"/>
          <w:color w:val="000000"/>
          <w:shd w:val="clear" w:color="auto" w:fill="FFFFFF"/>
          <w:lang w:val="fr-FR"/>
        </w:rPr>
        <w:t xml:space="preserve"> </w:t>
      </w:r>
      <w:r w:rsidRPr="003521DC">
        <w:rPr>
          <w:rFonts w:ascii="Times New Roman" w:hAnsi="Times New Roman" w:cs="Times New Roman"/>
          <w:i/>
          <w:color w:val="000000"/>
          <w:shd w:val="clear" w:color="auto" w:fill="FFFFFF"/>
          <w:lang w:val="fr-FR"/>
        </w:rPr>
        <w:t>Revue Française de psychanalyse</w:t>
      </w:r>
      <w:r w:rsidRPr="003521DC">
        <w:rPr>
          <w:rFonts w:ascii="Times New Roman" w:hAnsi="Times New Roman" w:cs="Times New Roman"/>
          <w:color w:val="000000"/>
          <w:shd w:val="clear" w:color="auto" w:fill="FFFFFF"/>
          <w:lang w:val="fr-FR"/>
        </w:rPr>
        <w:t xml:space="preserve">, </w:t>
      </w:r>
      <w:r w:rsidR="00FB281D" w:rsidRPr="003521DC">
        <w:rPr>
          <w:rFonts w:ascii="Times New Roman" w:hAnsi="Times New Roman" w:cs="Times New Roman"/>
          <w:color w:val="000000"/>
          <w:shd w:val="clear" w:color="auto" w:fill="FFFFFF"/>
          <w:lang w:val="fr-FR"/>
        </w:rPr>
        <w:t>vol</w:t>
      </w:r>
      <w:r w:rsidR="00252234" w:rsidRPr="003521DC">
        <w:rPr>
          <w:rFonts w:ascii="Times New Roman" w:hAnsi="Times New Roman" w:cs="Times New Roman"/>
          <w:color w:val="000000"/>
          <w:shd w:val="clear" w:color="auto" w:fill="FFFFFF"/>
          <w:lang w:val="fr-FR"/>
        </w:rPr>
        <w:t>.</w:t>
      </w:r>
      <w:r w:rsidR="00FB281D" w:rsidRPr="003521DC">
        <w:rPr>
          <w:rFonts w:ascii="Times New Roman" w:hAnsi="Times New Roman" w:cs="Times New Roman"/>
          <w:color w:val="000000"/>
          <w:shd w:val="clear" w:color="auto" w:fill="FFFFFF"/>
          <w:lang w:val="fr-FR"/>
        </w:rPr>
        <w:t xml:space="preserve"> </w:t>
      </w:r>
      <w:r w:rsidRPr="003521DC">
        <w:rPr>
          <w:rFonts w:ascii="Times New Roman" w:hAnsi="Times New Roman" w:cs="Times New Roman"/>
          <w:color w:val="000000"/>
          <w:shd w:val="clear" w:color="auto" w:fill="FFFFFF"/>
          <w:lang w:val="fr-FR"/>
        </w:rPr>
        <w:t>37</w:t>
      </w:r>
      <w:r w:rsidR="00FB281D" w:rsidRPr="003521DC">
        <w:rPr>
          <w:rFonts w:ascii="Times New Roman" w:hAnsi="Times New Roman" w:cs="Times New Roman"/>
          <w:color w:val="000000"/>
          <w:shd w:val="clear" w:color="auto" w:fill="FFFFFF"/>
          <w:lang w:val="fr-FR"/>
        </w:rPr>
        <w:t>, no. 1</w:t>
      </w:r>
      <w:r w:rsidRPr="003521DC">
        <w:rPr>
          <w:rFonts w:ascii="Times New Roman" w:hAnsi="Times New Roman" w:cs="Times New Roman"/>
          <w:color w:val="000000"/>
          <w:shd w:val="clear" w:color="auto" w:fill="FFFFFF"/>
          <w:lang w:val="fr-FR"/>
        </w:rPr>
        <w:t xml:space="preserve">, 1974, </w:t>
      </w:r>
      <w:r w:rsidR="00252234" w:rsidRPr="003521DC">
        <w:rPr>
          <w:rFonts w:ascii="Times New Roman" w:hAnsi="Times New Roman" w:cs="Times New Roman"/>
          <w:color w:val="000000"/>
          <w:shd w:val="clear" w:color="auto" w:fill="FFFFFF"/>
          <w:lang w:val="fr-FR"/>
        </w:rPr>
        <w:t xml:space="preserve">pp. </w:t>
      </w:r>
      <w:r w:rsidRPr="003521DC">
        <w:rPr>
          <w:rFonts w:ascii="Times New Roman" w:hAnsi="Times New Roman" w:cs="Times New Roman"/>
          <w:color w:val="000000"/>
          <w:shd w:val="clear" w:color="auto" w:fill="FFFFFF"/>
          <w:lang w:val="fr-FR"/>
        </w:rPr>
        <w:t>75-94</w:t>
      </w:r>
      <w:r w:rsidR="00252234" w:rsidRPr="003521DC">
        <w:rPr>
          <w:rFonts w:ascii="Times New Roman" w:hAnsi="Times New Roman" w:cs="Times New Roman"/>
          <w:color w:val="000000"/>
          <w:shd w:val="clear" w:color="auto" w:fill="FFFFFF"/>
          <w:lang w:val="fr-FR"/>
        </w:rPr>
        <w:t>.</w:t>
      </w:r>
    </w:p>
    <w:p w14:paraId="58890BD8" w14:textId="277EE2E3" w:rsidR="00BD29C4" w:rsidRDefault="00BD29C4" w:rsidP="008E4B78">
      <w:pPr>
        <w:spacing w:line="480" w:lineRule="auto"/>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Sharman, Ruth.</w:t>
      </w:r>
      <w:r w:rsidR="0059035A">
        <w:rPr>
          <w:rFonts w:ascii="Times New Roman" w:hAnsi="Times New Roman" w:cs="Times New Roman"/>
          <w:color w:val="000000"/>
          <w:shd w:val="clear" w:color="auto" w:fill="FFFFFF"/>
          <w:lang w:val="en-US"/>
        </w:rPr>
        <w:t xml:space="preserve"> ‘Review of </w:t>
      </w:r>
      <w:r w:rsidR="0059035A" w:rsidRPr="0059035A">
        <w:rPr>
          <w:rFonts w:ascii="Times New Roman" w:hAnsi="Times New Roman" w:cs="Times New Roman"/>
          <w:i/>
          <w:iCs/>
          <w:color w:val="000000"/>
          <w:shd w:val="clear" w:color="auto" w:fill="FFFFFF"/>
          <w:lang w:val="en-US"/>
        </w:rPr>
        <w:t>Stone Girl</w:t>
      </w:r>
      <w:r w:rsidR="0059035A">
        <w:rPr>
          <w:rFonts w:ascii="Times New Roman" w:hAnsi="Times New Roman" w:cs="Times New Roman"/>
          <w:i/>
          <w:iCs/>
          <w:color w:val="000000"/>
          <w:shd w:val="clear" w:color="auto" w:fill="FFFFFF"/>
          <w:lang w:val="en-US"/>
        </w:rPr>
        <w:t>’</w:t>
      </w:r>
      <w:r w:rsidR="0059035A">
        <w:rPr>
          <w:rFonts w:ascii="Times New Roman" w:hAnsi="Times New Roman" w:cs="Times New Roman"/>
          <w:color w:val="000000"/>
          <w:shd w:val="clear" w:color="auto" w:fill="FFFFFF"/>
          <w:lang w:val="en-US"/>
        </w:rPr>
        <w:t xml:space="preserve">, </w:t>
      </w:r>
      <w:r w:rsidR="0059035A" w:rsidRPr="0059035A">
        <w:rPr>
          <w:rFonts w:ascii="Times New Roman" w:hAnsi="Times New Roman" w:cs="Times New Roman"/>
          <w:i/>
          <w:iCs/>
          <w:color w:val="000000"/>
          <w:shd w:val="clear" w:color="auto" w:fill="FFFFFF"/>
          <w:lang w:val="en-US"/>
        </w:rPr>
        <w:t>The High Window,</w:t>
      </w:r>
      <w:r w:rsidR="0059035A">
        <w:rPr>
          <w:rFonts w:ascii="Times New Roman" w:hAnsi="Times New Roman" w:cs="Times New Roman"/>
          <w:color w:val="000000"/>
          <w:shd w:val="clear" w:color="auto" w:fill="FFFFFF"/>
          <w:lang w:val="en-US"/>
        </w:rPr>
        <w:t xml:space="preserve"> March 2020: </w:t>
      </w:r>
      <w:hyperlink r:id="rId5" w:history="1">
        <w:r w:rsidR="0059035A" w:rsidRPr="00106C67">
          <w:rPr>
            <w:rStyle w:val="Hyperlink"/>
            <w:rFonts w:ascii="Times New Roman" w:hAnsi="Times New Roman" w:cs="Times New Roman"/>
            <w:shd w:val="clear" w:color="auto" w:fill="FFFFFF"/>
            <w:lang w:val="en-US"/>
          </w:rPr>
          <w:t>https://thehighwindowpress.com/2020/03/18/reviews-5/</w:t>
        </w:r>
      </w:hyperlink>
    </w:p>
    <w:p w14:paraId="027D60DF" w14:textId="4E78EF98" w:rsidR="008E4B78" w:rsidRDefault="00763546" w:rsidP="00DF4CF0">
      <w:pPr>
        <w:spacing w:line="480" w:lineRule="auto"/>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Sideris, Hil</w:t>
      </w:r>
      <w:r w:rsidR="0059035A">
        <w:rPr>
          <w:rFonts w:ascii="Times New Roman" w:hAnsi="Times New Roman" w:cs="Times New Roman"/>
          <w:color w:val="000000"/>
          <w:shd w:val="clear" w:color="auto" w:fill="FFFFFF"/>
          <w:lang w:val="en-US"/>
        </w:rPr>
        <w:t>ar</w:t>
      </w:r>
      <w:r>
        <w:rPr>
          <w:rFonts w:ascii="Times New Roman" w:hAnsi="Times New Roman" w:cs="Times New Roman"/>
          <w:color w:val="000000"/>
          <w:shd w:val="clear" w:color="auto" w:fill="FFFFFF"/>
          <w:lang w:val="en-US"/>
        </w:rPr>
        <w:t>y.</w:t>
      </w:r>
      <w:r w:rsidR="00A44285">
        <w:rPr>
          <w:rFonts w:ascii="Times New Roman" w:hAnsi="Times New Roman" w:cs="Times New Roman"/>
          <w:color w:val="000000"/>
          <w:shd w:val="clear" w:color="auto" w:fill="FFFFFF"/>
          <w:lang w:val="en-US"/>
        </w:rPr>
        <w:t xml:space="preserve"> </w:t>
      </w:r>
      <w:r w:rsidR="0059035A">
        <w:rPr>
          <w:rFonts w:ascii="Times New Roman" w:hAnsi="Times New Roman" w:cs="Times New Roman"/>
          <w:color w:val="000000"/>
          <w:shd w:val="clear" w:color="auto" w:fill="FFFFFF"/>
          <w:lang w:val="en-US"/>
        </w:rPr>
        <w:t>‘</w:t>
      </w:r>
      <w:r w:rsidR="00A44285">
        <w:rPr>
          <w:rFonts w:ascii="Times New Roman" w:hAnsi="Times New Roman" w:cs="Times New Roman"/>
          <w:color w:val="000000"/>
          <w:shd w:val="clear" w:color="auto" w:fill="FFFFFF"/>
          <w:lang w:val="en-US"/>
        </w:rPr>
        <w:t xml:space="preserve">Review of </w:t>
      </w:r>
      <w:r w:rsidR="00A44285" w:rsidRPr="0059035A">
        <w:rPr>
          <w:rFonts w:ascii="Times New Roman" w:hAnsi="Times New Roman" w:cs="Times New Roman"/>
          <w:i/>
          <w:iCs/>
          <w:color w:val="000000"/>
          <w:shd w:val="clear" w:color="auto" w:fill="FFFFFF"/>
          <w:lang w:val="en-US"/>
        </w:rPr>
        <w:t>The Fado House</w:t>
      </w:r>
      <w:r w:rsidR="0059035A">
        <w:rPr>
          <w:rFonts w:ascii="Times New Roman" w:hAnsi="Times New Roman" w:cs="Times New Roman"/>
          <w:color w:val="000000"/>
          <w:shd w:val="clear" w:color="auto" w:fill="FFFFFF"/>
          <w:lang w:val="en-US"/>
        </w:rPr>
        <w:t xml:space="preserve">’, </w:t>
      </w:r>
      <w:r w:rsidR="00A44285" w:rsidRPr="0059035A">
        <w:rPr>
          <w:rFonts w:ascii="Times New Roman" w:hAnsi="Times New Roman" w:cs="Times New Roman"/>
          <w:i/>
          <w:iCs/>
          <w:color w:val="000000"/>
          <w:shd w:val="clear" w:color="auto" w:fill="FFFFFF"/>
          <w:lang w:val="en-US"/>
        </w:rPr>
        <w:t>Big Cit</w:t>
      </w:r>
      <w:r w:rsidR="0059035A">
        <w:rPr>
          <w:rFonts w:ascii="Times New Roman" w:hAnsi="Times New Roman" w:cs="Times New Roman"/>
          <w:i/>
          <w:iCs/>
          <w:color w:val="000000"/>
          <w:shd w:val="clear" w:color="auto" w:fill="FFFFFF"/>
          <w:lang w:val="en-US"/>
        </w:rPr>
        <w:t>y</w:t>
      </w:r>
      <w:r w:rsidR="00A44285" w:rsidRPr="0059035A">
        <w:rPr>
          <w:rFonts w:ascii="Times New Roman" w:hAnsi="Times New Roman" w:cs="Times New Roman"/>
          <w:i/>
          <w:iCs/>
          <w:color w:val="000000"/>
          <w:shd w:val="clear" w:color="auto" w:fill="FFFFFF"/>
          <w:lang w:val="en-US"/>
        </w:rPr>
        <w:t xml:space="preserve"> Lit</w:t>
      </w:r>
      <w:r w:rsidR="00A44285">
        <w:rPr>
          <w:rFonts w:ascii="Times New Roman" w:hAnsi="Times New Roman" w:cs="Times New Roman"/>
          <w:color w:val="000000"/>
          <w:shd w:val="clear" w:color="auto" w:fill="FFFFFF"/>
          <w:lang w:val="en-US"/>
        </w:rPr>
        <w:t>, Spring 2013</w:t>
      </w:r>
      <w:r w:rsidR="0059035A">
        <w:rPr>
          <w:rFonts w:ascii="Times New Roman" w:hAnsi="Times New Roman" w:cs="Times New Roman"/>
          <w:color w:val="000000"/>
          <w:shd w:val="clear" w:color="auto" w:fill="FFFFFF"/>
          <w:lang w:val="en-US"/>
        </w:rPr>
        <w:t>:</w:t>
      </w:r>
      <w:r w:rsidR="00A44285">
        <w:rPr>
          <w:rFonts w:ascii="Times New Roman" w:hAnsi="Times New Roman" w:cs="Times New Roman"/>
          <w:color w:val="000000"/>
          <w:shd w:val="clear" w:color="auto" w:fill="FFFFFF"/>
          <w:lang w:val="en-US"/>
        </w:rPr>
        <w:t xml:space="preserve"> </w:t>
      </w:r>
      <w:hyperlink r:id="rId6" w:history="1">
        <w:r w:rsidR="00A44285" w:rsidRPr="00106C67">
          <w:rPr>
            <w:rStyle w:val="Hyperlink"/>
            <w:rFonts w:ascii="Times New Roman" w:hAnsi="Times New Roman" w:cs="Times New Roman"/>
            <w:shd w:val="clear" w:color="auto" w:fill="FFFFFF"/>
            <w:lang w:val="en-US"/>
          </w:rPr>
          <w:t>http://www.bigcitylit.com/spring2013/reviews/reviews.php?page=sideris</w:t>
        </w:r>
      </w:hyperlink>
    </w:p>
    <w:p w14:paraId="0BBA7090" w14:textId="1AF7A224" w:rsidR="0089622D" w:rsidRPr="00B8460A" w:rsidRDefault="00DA643B" w:rsidP="00DF4CF0">
      <w:pPr>
        <w:spacing w:line="480" w:lineRule="auto"/>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Sweeney, Matthew. </w:t>
      </w:r>
      <w:r w:rsidR="0089622D" w:rsidRPr="00B8460A">
        <w:rPr>
          <w:rFonts w:ascii="Times New Roman" w:hAnsi="Times New Roman" w:cs="Times New Roman"/>
          <w:i/>
          <w:iCs/>
          <w:color w:val="000000"/>
          <w:shd w:val="clear" w:color="auto" w:fill="FFFFFF"/>
          <w:lang w:val="en-US"/>
        </w:rPr>
        <w:t>Shadow of the Owl</w:t>
      </w:r>
      <w:r w:rsidR="002A44E4">
        <w:rPr>
          <w:rFonts w:ascii="Times New Roman" w:hAnsi="Times New Roman" w:cs="Times New Roman"/>
          <w:color w:val="000000"/>
          <w:shd w:val="clear" w:color="auto" w:fill="FFFFFF"/>
          <w:lang w:val="en-US"/>
        </w:rPr>
        <w:t xml:space="preserve">. Newcastle, </w:t>
      </w:r>
      <w:proofErr w:type="spellStart"/>
      <w:r w:rsidR="0089622D" w:rsidRPr="00B8460A">
        <w:rPr>
          <w:rFonts w:ascii="Times New Roman" w:hAnsi="Times New Roman" w:cs="Times New Roman"/>
          <w:color w:val="000000"/>
          <w:shd w:val="clear" w:color="auto" w:fill="FFFFFF"/>
          <w:lang w:val="en-US"/>
        </w:rPr>
        <w:t>Bloodaxe</w:t>
      </w:r>
      <w:proofErr w:type="spellEnd"/>
      <w:r w:rsidR="0089622D" w:rsidRPr="00B8460A">
        <w:rPr>
          <w:rFonts w:ascii="Times New Roman" w:hAnsi="Times New Roman" w:cs="Times New Roman"/>
          <w:color w:val="000000"/>
          <w:shd w:val="clear" w:color="auto" w:fill="FFFFFF"/>
          <w:lang w:val="en-US"/>
        </w:rPr>
        <w:t xml:space="preserve"> Books, 2020</w:t>
      </w:r>
      <w:r w:rsidR="002A44E4">
        <w:rPr>
          <w:rFonts w:ascii="Times New Roman" w:hAnsi="Times New Roman" w:cs="Times New Roman"/>
          <w:color w:val="000000"/>
          <w:shd w:val="clear" w:color="auto" w:fill="FFFFFF"/>
          <w:lang w:val="en-US"/>
        </w:rPr>
        <w:t>.</w:t>
      </w:r>
    </w:p>
    <w:p w14:paraId="468C6156" w14:textId="7B3BFB3B" w:rsidR="0089622D" w:rsidRPr="00B8460A" w:rsidRDefault="0089622D" w:rsidP="00DF4CF0">
      <w:pPr>
        <w:spacing w:line="480" w:lineRule="auto"/>
        <w:rPr>
          <w:rFonts w:ascii="Times New Roman" w:hAnsi="Times New Roman" w:cs="Times New Roman"/>
          <w:color w:val="000000"/>
          <w:shd w:val="clear" w:color="auto" w:fill="FFFFFF"/>
          <w:lang w:val="en-US"/>
        </w:rPr>
      </w:pPr>
    </w:p>
    <w:sectPr w:rsidR="0089622D" w:rsidRPr="00B846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555"/>
    <w:rsid w:val="000369A7"/>
    <w:rsid w:val="000501A1"/>
    <w:rsid w:val="00060E12"/>
    <w:rsid w:val="000B40D8"/>
    <w:rsid w:val="000D000B"/>
    <w:rsid w:val="000E21E9"/>
    <w:rsid w:val="000F20A5"/>
    <w:rsid w:val="0019068E"/>
    <w:rsid w:val="001C58D3"/>
    <w:rsid w:val="00252234"/>
    <w:rsid w:val="002A44E4"/>
    <w:rsid w:val="002B5B7D"/>
    <w:rsid w:val="002D2B68"/>
    <w:rsid w:val="002D741B"/>
    <w:rsid w:val="002F261F"/>
    <w:rsid w:val="00333158"/>
    <w:rsid w:val="003521DC"/>
    <w:rsid w:val="00382D4F"/>
    <w:rsid w:val="003A252D"/>
    <w:rsid w:val="003C0CA2"/>
    <w:rsid w:val="003C7F10"/>
    <w:rsid w:val="003D624B"/>
    <w:rsid w:val="003E5FB4"/>
    <w:rsid w:val="00470E1A"/>
    <w:rsid w:val="004A65F5"/>
    <w:rsid w:val="004B2E33"/>
    <w:rsid w:val="004E0772"/>
    <w:rsid w:val="004E45AD"/>
    <w:rsid w:val="004F7F84"/>
    <w:rsid w:val="0055156D"/>
    <w:rsid w:val="0059035A"/>
    <w:rsid w:val="00597E89"/>
    <w:rsid w:val="005B700F"/>
    <w:rsid w:val="00610023"/>
    <w:rsid w:val="00650E37"/>
    <w:rsid w:val="006B0920"/>
    <w:rsid w:val="007415F4"/>
    <w:rsid w:val="00745061"/>
    <w:rsid w:val="00763546"/>
    <w:rsid w:val="007C09D6"/>
    <w:rsid w:val="007C15E0"/>
    <w:rsid w:val="007D7BD0"/>
    <w:rsid w:val="00817671"/>
    <w:rsid w:val="00831387"/>
    <w:rsid w:val="00840D0E"/>
    <w:rsid w:val="00852065"/>
    <w:rsid w:val="0087555B"/>
    <w:rsid w:val="0089622D"/>
    <w:rsid w:val="008D0295"/>
    <w:rsid w:val="008E4B78"/>
    <w:rsid w:val="00920F6C"/>
    <w:rsid w:val="009274F5"/>
    <w:rsid w:val="009370B2"/>
    <w:rsid w:val="00951C4A"/>
    <w:rsid w:val="00982424"/>
    <w:rsid w:val="009E7555"/>
    <w:rsid w:val="00A13461"/>
    <w:rsid w:val="00A32644"/>
    <w:rsid w:val="00A44285"/>
    <w:rsid w:val="00A749B9"/>
    <w:rsid w:val="00A85D3E"/>
    <w:rsid w:val="00AF51C3"/>
    <w:rsid w:val="00B32755"/>
    <w:rsid w:val="00B541EC"/>
    <w:rsid w:val="00B763E9"/>
    <w:rsid w:val="00B8460A"/>
    <w:rsid w:val="00BD29C4"/>
    <w:rsid w:val="00BE6FE1"/>
    <w:rsid w:val="00C3110D"/>
    <w:rsid w:val="00C413C5"/>
    <w:rsid w:val="00CA449D"/>
    <w:rsid w:val="00CD1214"/>
    <w:rsid w:val="00CD4F82"/>
    <w:rsid w:val="00CD7149"/>
    <w:rsid w:val="00CF62D6"/>
    <w:rsid w:val="00D1469E"/>
    <w:rsid w:val="00D513AB"/>
    <w:rsid w:val="00D7389A"/>
    <w:rsid w:val="00DA643B"/>
    <w:rsid w:val="00DF4CF0"/>
    <w:rsid w:val="00E72C3F"/>
    <w:rsid w:val="00ED10C8"/>
    <w:rsid w:val="00F41150"/>
    <w:rsid w:val="00F57661"/>
    <w:rsid w:val="00F97098"/>
    <w:rsid w:val="00FB281D"/>
    <w:rsid w:val="0ADE0738"/>
    <w:rsid w:val="3717F45B"/>
    <w:rsid w:val="3DE67E93"/>
    <w:rsid w:val="54FC8A7E"/>
    <w:rsid w:val="64F00604"/>
    <w:rsid w:val="7521D43D"/>
    <w:rsid w:val="78745E9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CF5D71"/>
  <w15:docId w15:val="{A2C9824F-1882-4FD8-B21E-85860F9DD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7389A"/>
    <w:rPr>
      <w:i/>
      <w:iCs/>
    </w:rPr>
  </w:style>
  <w:style w:type="character" w:styleId="CommentReference">
    <w:name w:val="annotation reference"/>
    <w:basedOn w:val="DefaultParagraphFont"/>
    <w:uiPriority w:val="99"/>
    <w:semiHidden/>
    <w:unhideWhenUsed/>
    <w:rsid w:val="00CD1214"/>
    <w:rPr>
      <w:sz w:val="16"/>
      <w:szCs w:val="16"/>
    </w:rPr>
  </w:style>
  <w:style w:type="paragraph" w:styleId="CommentText">
    <w:name w:val="annotation text"/>
    <w:basedOn w:val="Normal"/>
    <w:link w:val="CommentTextChar"/>
    <w:uiPriority w:val="99"/>
    <w:unhideWhenUsed/>
    <w:rsid w:val="00CD1214"/>
    <w:rPr>
      <w:sz w:val="20"/>
      <w:szCs w:val="20"/>
    </w:rPr>
  </w:style>
  <w:style w:type="character" w:customStyle="1" w:styleId="CommentTextChar">
    <w:name w:val="Comment Text Char"/>
    <w:basedOn w:val="DefaultParagraphFont"/>
    <w:link w:val="CommentText"/>
    <w:uiPriority w:val="99"/>
    <w:rsid w:val="00CD1214"/>
    <w:rPr>
      <w:sz w:val="20"/>
      <w:szCs w:val="20"/>
    </w:rPr>
  </w:style>
  <w:style w:type="paragraph" w:styleId="CommentSubject">
    <w:name w:val="annotation subject"/>
    <w:basedOn w:val="CommentText"/>
    <w:next w:val="CommentText"/>
    <w:link w:val="CommentSubjectChar"/>
    <w:uiPriority w:val="99"/>
    <w:semiHidden/>
    <w:unhideWhenUsed/>
    <w:rsid w:val="00CD1214"/>
    <w:rPr>
      <w:b/>
      <w:bCs/>
    </w:rPr>
  </w:style>
  <w:style w:type="character" w:customStyle="1" w:styleId="CommentSubjectChar">
    <w:name w:val="Comment Subject Char"/>
    <w:basedOn w:val="CommentTextChar"/>
    <w:link w:val="CommentSubject"/>
    <w:uiPriority w:val="99"/>
    <w:semiHidden/>
    <w:rsid w:val="00CD1214"/>
    <w:rPr>
      <w:b/>
      <w:bCs/>
      <w:sz w:val="20"/>
      <w:szCs w:val="20"/>
    </w:rPr>
  </w:style>
  <w:style w:type="character" w:styleId="Hyperlink">
    <w:name w:val="Hyperlink"/>
    <w:basedOn w:val="DefaultParagraphFont"/>
    <w:uiPriority w:val="99"/>
    <w:unhideWhenUsed/>
    <w:rsid w:val="00A44285"/>
    <w:rPr>
      <w:color w:val="0563C1" w:themeColor="hyperlink"/>
      <w:u w:val="single"/>
    </w:rPr>
  </w:style>
  <w:style w:type="character" w:styleId="UnresolvedMention">
    <w:name w:val="Unresolved Mention"/>
    <w:basedOn w:val="DefaultParagraphFont"/>
    <w:uiPriority w:val="99"/>
    <w:semiHidden/>
    <w:unhideWhenUsed/>
    <w:rsid w:val="00A4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890675">
      <w:bodyDiv w:val="1"/>
      <w:marLeft w:val="0"/>
      <w:marRight w:val="0"/>
      <w:marTop w:val="0"/>
      <w:marBottom w:val="0"/>
      <w:divBdr>
        <w:top w:val="none" w:sz="0" w:space="0" w:color="auto"/>
        <w:left w:val="none" w:sz="0" w:space="0" w:color="auto"/>
        <w:bottom w:val="none" w:sz="0" w:space="0" w:color="auto"/>
        <w:right w:val="none" w:sz="0" w:space="0" w:color="auto"/>
      </w:divBdr>
    </w:div>
    <w:div w:id="130227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gcitylit.com/spring2013/reviews/reviews.php?page=sideris" TargetMode="External"/><Relationship Id="rId5" Type="http://schemas.openxmlformats.org/officeDocument/2006/relationships/hyperlink" Target="https://thehighwindowpress.com/2020/03/18/reviews-5/" TargetMode="External"/><Relationship Id="rId4" Type="http://schemas.openxmlformats.org/officeDocument/2006/relationships/hyperlink" Target="https://drb.ie/articles/navigating-l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Noonan (French)</dc:creator>
  <cp:keywords/>
  <dc:description/>
  <cp:lastModifiedBy>Gräbner, Cornelia</cp:lastModifiedBy>
  <cp:revision>2</cp:revision>
  <cp:lastPrinted>2023-10-17T13:32:00Z</cp:lastPrinted>
  <dcterms:created xsi:type="dcterms:W3CDTF">2024-09-20T08:48:00Z</dcterms:created>
  <dcterms:modified xsi:type="dcterms:W3CDTF">2024-09-20T08:48:00Z</dcterms:modified>
</cp:coreProperties>
</file>